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D1" w:rsidRPr="00155546" w:rsidRDefault="003530D1" w:rsidP="003530D1">
      <w:pPr>
        <w:shd w:val="clear" w:color="auto" w:fill="FFFFFF"/>
        <w:spacing w:line="240" w:lineRule="auto"/>
        <w:ind w:right="-79"/>
        <w:jc w:val="center"/>
        <w:rPr>
          <w:sz w:val="32"/>
          <w:szCs w:val="32"/>
        </w:rPr>
      </w:pPr>
      <w:r w:rsidRPr="00155546">
        <w:rPr>
          <w:b/>
          <w:bCs/>
          <w:color w:val="000000"/>
          <w:spacing w:val="-2"/>
          <w:sz w:val="32"/>
          <w:szCs w:val="32"/>
        </w:rPr>
        <w:t>Министерство образования и науки РФ</w:t>
      </w:r>
    </w:p>
    <w:p w:rsidR="003530D1" w:rsidRPr="006D0C5E" w:rsidRDefault="003530D1" w:rsidP="003530D1">
      <w:pPr>
        <w:spacing w:line="240" w:lineRule="auto"/>
        <w:jc w:val="center"/>
        <w:rPr>
          <w:b/>
        </w:rPr>
      </w:pPr>
      <w:r w:rsidRPr="006D0C5E">
        <w:rPr>
          <w:b/>
        </w:rPr>
        <w:t>Федеральное государственное бюджетное образовательное учреждение высшего образования</w:t>
      </w:r>
    </w:p>
    <w:p w:rsidR="003530D1" w:rsidRPr="00155546" w:rsidRDefault="003530D1" w:rsidP="003530D1">
      <w:pPr>
        <w:shd w:val="clear" w:color="auto" w:fill="FFFFFF"/>
        <w:spacing w:line="240" w:lineRule="auto"/>
        <w:ind w:right="-79"/>
        <w:jc w:val="center"/>
        <w:rPr>
          <w:color w:val="000000"/>
          <w:spacing w:val="6"/>
          <w:sz w:val="32"/>
          <w:szCs w:val="32"/>
        </w:rPr>
      </w:pPr>
      <w:r w:rsidRPr="00155546">
        <w:rPr>
          <w:color w:val="000000"/>
          <w:sz w:val="32"/>
          <w:szCs w:val="32"/>
        </w:rPr>
        <w:t xml:space="preserve">ТОМСКИЙ </w:t>
      </w:r>
      <w:r w:rsidRPr="00155546">
        <w:rPr>
          <w:color w:val="000000"/>
          <w:spacing w:val="3"/>
          <w:sz w:val="32"/>
          <w:szCs w:val="32"/>
        </w:rPr>
        <w:t>ГОСУДАРСТВЕННЫЙ</w:t>
      </w:r>
      <w:r w:rsidRPr="00155546">
        <w:rPr>
          <w:color w:val="000000"/>
          <w:spacing w:val="-2"/>
          <w:sz w:val="32"/>
          <w:szCs w:val="32"/>
        </w:rPr>
        <w:t xml:space="preserve"> </w:t>
      </w:r>
      <w:r w:rsidRPr="00155546">
        <w:rPr>
          <w:color w:val="000000"/>
          <w:spacing w:val="3"/>
          <w:sz w:val="32"/>
          <w:szCs w:val="32"/>
        </w:rPr>
        <w:t>УНИВЕР</w:t>
      </w:r>
      <w:r w:rsidRPr="00155546">
        <w:rPr>
          <w:color w:val="000000"/>
          <w:spacing w:val="6"/>
          <w:sz w:val="32"/>
          <w:szCs w:val="32"/>
        </w:rPr>
        <w:t xml:space="preserve">СИТЕТ СИСТЕМ УПРАВЛЕНИЯ И РАДИОЭЛЕКТРОНИКИ </w:t>
      </w:r>
      <w:bookmarkStart w:id="0" w:name="_GoBack"/>
      <w:bookmarkEnd w:id="0"/>
    </w:p>
    <w:p w:rsidR="003530D1" w:rsidRPr="00155546" w:rsidRDefault="003530D1" w:rsidP="003530D1">
      <w:pPr>
        <w:shd w:val="clear" w:color="auto" w:fill="FFFFFF"/>
        <w:spacing w:line="240" w:lineRule="auto"/>
        <w:ind w:right="-79"/>
        <w:jc w:val="center"/>
        <w:rPr>
          <w:color w:val="000000"/>
          <w:spacing w:val="6"/>
          <w:sz w:val="32"/>
          <w:szCs w:val="32"/>
        </w:rPr>
      </w:pPr>
      <w:r w:rsidRPr="00155546">
        <w:rPr>
          <w:color w:val="000000"/>
          <w:spacing w:val="6"/>
          <w:sz w:val="32"/>
          <w:szCs w:val="32"/>
        </w:rPr>
        <w:t>(ТУСУР)</w:t>
      </w:r>
    </w:p>
    <w:p w:rsidR="003530D1" w:rsidRPr="00155546" w:rsidRDefault="003530D1" w:rsidP="003530D1">
      <w:pPr>
        <w:spacing w:line="240" w:lineRule="auto"/>
        <w:ind w:left="5940"/>
        <w:rPr>
          <w:b/>
        </w:rPr>
      </w:pPr>
    </w:p>
    <w:p w:rsidR="003530D1" w:rsidRPr="00155546" w:rsidRDefault="003530D1" w:rsidP="003530D1">
      <w:pPr>
        <w:spacing w:line="240" w:lineRule="auto"/>
        <w:ind w:left="5940"/>
        <w:rPr>
          <w:b/>
        </w:rPr>
      </w:pPr>
    </w:p>
    <w:p w:rsidR="003530D1" w:rsidRPr="00155546" w:rsidRDefault="00473C79" w:rsidP="003530D1">
      <w:pPr>
        <w:spacing w:line="240" w:lineRule="auto"/>
        <w:ind w:left="594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56F40E" wp14:editId="2FDDBF63">
            <wp:simplePos x="0" y="0"/>
            <wp:positionH relativeFrom="column">
              <wp:posOffset>2941918</wp:posOffset>
            </wp:positionH>
            <wp:positionV relativeFrom="paragraph">
              <wp:posOffset>168275</wp:posOffset>
            </wp:positionV>
            <wp:extent cx="3393440" cy="16332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0D1" w:rsidRPr="00155546" w:rsidRDefault="003530D1" w:rsidP="003530D1">
      <w:pPr>
        <w:spacing w:line="240" w:lineRule="auto"/>
        <w:ind w:left="5940"/>
        <w:rPr>
          <w:b/>
        </w:rPr>
      </w:pPr>
    </w:p>
    <w:p w:rsidR="003530D1" w:rsidRPr="00155546" w:rsidRDefault="003530D1" w:rsidP="003530D1">
      <w:pPr>
        <w:spacing w:line="240" w:lineRule="auto"/>
        <w:ind w:left="5940"/>
        <w:rPr>
          <w:b/>
        </w:rPr>
      </w:pPr>
      <w:r w:rsidRPr="00155546">
        <w:rPr>
          <w:b/>
        </w:rPr>
        <w:t xml:space="preserve">УТВЕРЖДАЮ </w:t>
      </w:r>
    </w:p>
    <w:p w:rsidR="003530D1" w:rsidRPr="00155546" w:rsidRDefault="003530D1" w:rsidP="003530D1">
      <w:pPr>
        <w:spacing w:line="240" w:lineRule="auto"/>
        <w:ind w:left="5940"/>
        <w:rPr>
          <w:b/>
        </w:rPr>
      </w:pPr>
    </w:p>
    <w:p w:rsidR="003530D1" w:rsidRPr="00155546" w:rsidRDefault="00B94AFE" w:rsidP="000D73CD">
      <w:pPr>
        <w:spacing w:line="240" w:lineRule="auto"/>
        <w:ind w:left="6663" w:firstLine="14"/>
        <w:jc w:val="left"/>
      </w:pPr>
      <w:r>
        <w:t>Директор департамента образовани</w:t>
      </w:r>
      <w:r w:rsidR="005C29BB">
        <w:t>я</w:t>
      </w:r>
    </w:p>
    <w:p w:rsidR="003530D1" w:rsidRPr="00155546" w:rsidRDefault="003530D1" w:rsidP="003530D1">
      <w:pPr>
        <w:spacing w:line="240" w:lineRule="auto"/>
        <w:ind w:left="5940"/>
      </w:pPr>
      <w:r w:rsidRPr="00155546">
        <w:t>___</w:t>
      </w:r>
      <w:r w:rsidR="00B94AFE">
        <w:t>_</w:t>
      </w:r>
      <w:r w:rsidRPr="00155546">
        <w:t>_________</w:t>
      </w:r>
      <w:r>
        <w:t xml:space="preserve"> </w:t>
      </w:r>
      <w:proofErr w:type="spellStart"/>
      <w:r>
        <w:t>П.Е.Троян</w:t>
      </w:r>
      <w:proofErr w:type="spellEnd"/>
    </w:p>
    <w:p w:rsidR="003530D1" w:rsidRPr="00155546" w:rsidRDefault="003530D1" w:rsidP="003530D1">
      <w:pPr>
        <w:spacing w:line="240" w:lineRule="auto"/>
        <w:ind w:left="5940"/>
      </w:pPr>
      <w:r w:rsidRPr="00155546">
        <w:t>«</w:t>
      </w:r>
      <w:r w:rsidR="00425EF8" w:rsidRPr="00B94AFE">
        <w:t>_</w:t>
      </w:r>
      <w:r w:rsidR="00B94AFE">
        <w:t>_</w:t>
      </w:r>
      <w:r w:rsidR="00425EF8" w:rsidRPr="00B94AFE">
        <w:t>__</w:t>
      </w:r>
      <w:r w:rsidRPr="00155546">
        <w:t>»</w:t>
      </w:r>
      <w:r w:rsidR="00425EF8" w:rsidRPr="00B94AFE">
        <w:t>_______</w:t>
      </w:r>
      <w:r w:rsidRPr="00155546">
        <w:t>20</w:t>
      </w:r>
      <w:r>
        <w:t>17</w:t>
      </w:r>
      <w:r w:rsidRPr="00155546">
        <w:t xml:space="preserve"> г.</w:t>
      </w:r>
    </w:p>
    <w:p w:rsidR="003530D1" w:rsidRPr="00155546" w:rsidRDefault="003530D1" w:rsidP="003530D1">
      <w:pPr>
        <w:shd w:val="clear" w:color="auto" w:fill="FFFFFF"/>
        <w:spacing w:line="240" w:lineRule="auto"/>
        <w:ind w:right="-79"/>
        <w:jc w:val="center"/>
        <w:rPr>
          <w:color w:val="000000"/>
        </w:rPr>
      </w:pPr>
    </w:p>
    <w:p w:rsidR="003530D1" w:rsidRPr="00155546" w:rsidRDefault="003530D1" w:rsidP="003530D1">
      <w:pPr>
        <w:shd w:val="clear" w:color="auto" w:fill="FFFFFF"/>
        <w:spacing w:line="240" w:lineRule="auto"/>
        <w:ind w:right="-79"/>
        <w:jc w:val="center"/>
        <w:rPr>
          <w:color w:val="000000"/>
        </w:rPr>
      </w:pPr>
    </w:p>
    <w:p w:rsidR="003530D1" w:rsidRPr="00155546" w:rsidRDefault="003530D1" w:rsidP="003530D1">
      <w:pPr>
        <w:shd w:val="clear" w:color="auto" w:fill="FFFFFF"/>
        <w:spacing w:line="240" w:lineRule="auto"/>
        <w:ind w:right="-79"/>
        <w:jc w:val="center"/>
        <w:rPr>
          <w:color w:val="000000"/>
        </w:rPr>
      </w:pPr>
    </w:p>
    <w:p w:rsidR="003530D1" w:rsidRPr="00155546" w:rsidRDefault="003530D1" w:rsidP="003530D1">
      <w:pPr>
        <w:spacing w:line="240" w:lineRule="auto"/>
        <w:ind w:right="-8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ПОЛОЖЕНИЕ</w:t>
      </w:r>
    </w:p>
    <w:p w:rsidR="00431F6D" w:rsidRDefault="00431F6D" w:rsidP="003530D1">
      <w:pPr>
        <w:spacing w:line="240" w:lineRule="auto"/>
        <w:ind w:right="-79"/>
        <w:jc w:val="center"/>
        <w:rPr>
          <w:sz w:val="32"/>
          <w:szCs w:val="32"/>
        </w:rPr>
      </w:pPr>
      <w:r w:rsidRPr="00431F6D">
        <w:rPr>
          <w:sz w:val="32"/>
          <w:szCs w:val="32"/>
        </w:rPr>
        <w:t xml:space="preserve">о сетевой форме реализации </w:t>
      </w:r>
    </w:p>
    <w:p w:rsidR="003530D1" w:rsidRPr="00431F6D" w:rsidRDefault="00431F6D" w:rsidP="003530D1">
      <w:pPr>
        <w:spacing w:line="240" w:lineRule="auto"/>
        <w:ind w:right="-79"/>
        <w:jc w:val="center"/>
        <w:rPr>
          <w:sz w:val="32"/>
          <w:szCs w:val="32"/>
        </w:rPr>
      </w:pPr>
      <w:r w:rsidRPr="00431F6D">
        <w:rPr>
          <w:sz w:val="32"/>
          <w:szCs w:val="32"/>
        </w:rPr>
        <w:t xml:space="preserve">образовательных программ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ТУСУРе</w:t>
      </w:r>
      <w:proofErr w:type="spellEnd"/>
    </w:p>
    <w:p w:rsidR="003530D1" w:rsidRPr="00155546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Pr="00993C6C" w:rsidRDefault="003530D1" w:rsidP="003530D1">
      <w:pPr>
        <w:spacing w:line="240" w:lineRule="auto"/>
        <w:ind w:right="-79" w:firstLine="0"/>
        <w:jc w:val="center"/>
        <w:rPr>
          <w:sz w:val="36"/>
          <w:szCs w:val="36"/>
        </w:rPr>
      </w:pPr>
    </w:p>
    <w:p w:rsidR="003530D1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Pr="00155546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Pr="00155546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Pr="00607B96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F4043A" w:rsidRPr="00607B96" w:rsidRDefault="00F4043A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F4043A" w:rsidRPr="00607B96" w:rsidRDefault="00F4043A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F4043A" w:rsidRPr="00607B96" w:rsidRDefault="00F4043A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F4043A" w:rsidRPr="00607B96" w:rsidRDefault="00F4043A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F4043A" w:rsidRPr="00607B96" w:rsidRDefault="00F4043A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F4043A" w:rsidRPr="00607B96" w:rsidRDefault="00F4043A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F4043A" w:rsidRPr="00607B96" w:rsidRDefault="00F4043A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Pr="00155546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Pr="00155546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Pr="00155546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Pr="00155546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Pr="00155546" w:rsidRDefault="003530D1" w:rsidP="003530D1">
      <w:pPr>
        <w:tabs>
          <w:tab w:val="left" w:pos="720"/>
          <w:tab w:val="left" w:pos="1620"/>
        </w:tabs>
        <w:spacing w:line="240" w:lineRule="auto"/>
        <w:ind w:right="-79"/>
        <w:jc w:val="center"/>
        <w:rPr>
          <w:sz w:val="32"/>
          <w:szCs w:val="32"/>
        </w:rPr>
      </w:pPr>
      <w:r w:rsidRPr="00155546">
        <w:rPr>
          <w:sz w:val="32"/>
          <w:szCs w:val="32"/>
        </w:rPr>
        <w:t xml:space="preserve">ТОМСК </w:t>
      </w:r>
      <w:r>
        <w:rPr>
          <w:sz w:val="32"/>
          <w:szCs w:val="32"/>
        </w:rPr>
        <w:t>2017</w:t>
      </w:r>
    </w:p>
    <w:p w:rsidR="003530D1" w:rsidRPr="00155546" w:rsidRDefault="009A40F2" w:rsidP="003530D1">
      <w:pPr>
        <w:pageBreakBefore/>
        <w:spacing w:line="240" w:lineRule="auto"/>
        <w:ind w:right="-79"/>
        <w:jc w:val="center"/>
        <w:rPr>
          <w:sz w:val="8"/>
          <w:szCs w:val="8"/>
        </w:rPr>
      </w:pPr>
      <w:r>
        <w:rPr>
          <w:b/>
          <w:bCs/>
          <w:noProof/>
          <w:color w:val="000000"/>
          <w:spacing w:val="-2"/>
          <w:sz w:val="8"/>
          <w:szCs w:val="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-228600</wp:posOffset>
                </wp:positionV>
                <wp:extent cx="342900" cy="22860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5pt;margin-top:-18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" stroked="f"/>
            </w:pict>
          </mc:Fallback>
        </mc:AlternateContent>
      </w:r>
    </w:p>
    <w:p w:rsidR="003530D1" w:rsidRDefault="003530D1" w:rsidP="00E223F9">
      <w:pPr>
        <w:tabs>
          <w:tab w:val="left" w:pos="720"/>
          <w:tab w:val="left" w:pos="1620"/>
        </w:tabs>
        <w:spacing w:line="240" w:lineRule="auto"/>
        <w:ind w:right="-79" w:firstLine="567"/>
        <w:rPr>
          <w:u w:val="single"/>
        </w:rPr>
      </w:pPr>
      <w:r w:rsidRPr="0062570C">
        <w:t xml:space="preserve">Введено приказом ректора от </w:t>
      </w:r>
      <w:r w:rsidR="0062570C" w:rsidRPr="0062570C">
        <w:rPr>
          <w:u w:val="single"/>
        </w:rPr>
        <w:t>17</w:t>
      </w:r>
      <w:r w:rsidR="0062570C">
        <w:rPr>
          <w:u w:val="single"/>
        </w:rPr>
        <w:t>.</w:t>
      </w:r>
      <w:r w:rsidR="0062570C" w:rsidRPr="0062570C">
        <w:rPr>
          <w:u w:val="single"/>
        </w:rPr>
        <w:t>05</w:t>
      </w:r>
      <w:r w:rsidR="0062570C">
        <w:rPr>
          <w:u w:val="single"/>
        </w:rPr>
        <w:t>.</w:t>
      </w:r>
      <w:r w:rsidRPr="0062570C">
        <w:rPr>
          <w:u w:val="single"/>
        </w:rPr>
        <w:t>2017</w:t>
      </w:r>
      <w:r w:rsidRPr="0062570C">
        <w:t xml:space="preserve"> г. №</w:t>
      </w:r>
      <w:r w:rsidR="00873134" w:rsidRPr="0062570C">
        <w:t xml:space="preserve"> </w:t>
      </w:r>
      <w:r w:rsidR="001E64FE" w:rsidRPr="0062570C">
        <w:rPr>
          <w:u w:val="single"/>
        </w:rPr>
        <w:t xml:space="preserve"> </w:t>
      </w:r>
      <w:r w:rsidR="0062570C" w:rsidRPr="0062570C">
        <w:rPr>
          <w:u w:val="single"/>
        </w:rPr>
        <w:t>184</w:t>
      </w:r>
      <w:r w:rsidR="001E64FE" w:rsidRPr="0062570C">
        <w:rPr>
          <w:u w:val="single"/>
        </w:rPr>
        <w:t xml:space="preserve">  </w:t>
      </w:r>
      <w:r w:rsidR="0062570C">
        <w:rPr>
          <w:u w:val="single"/>
        </w:rPr>
        <w:t>.</w:t>
      </w:r>
    </w:p>
    <w:p w:rsidR="00A92DC0" w:rsidRPr="00A92DC0" w:rsidRDefault="00A92DC0" w:rsidP="00E223F9">
      <w:pPr>
        <w:tabs>
          <w:tab w:val="left" w:pos="720"/>
          <w:tab w:val="left" w:pos="1620"/>
        </w:tabs>
        <w:spacing w:line="240" w:lineRule="auto"/>
        <w:ind w:right="-79" w:firstLine="567"/>
      </w:pPr>
      <w:r w:rsidRPr="00A92DC0">
        <w:t>Внес</w:t>
      </w:r>
      <w:r>
        <w:t>е</w:t>
      </w:r>
      <w:r w:rsidRPr="00A92DC0">
        <w:t xml:space="preserve">ны </w:t>
      </w:r>
      <w:r>
        <w:t xml:space="preserve">изменения </w:t>
      </w:r>
      <w:r w:rsidRPr="0062570C">
        <w:t xml:space="preserve">приказом ректора от </w:t>
      </w:r>
      <w:r w:rsidR="005415C6">
        <w:t>18.01.2019 г.</w:t>
      </w:r>
      <w:r w:rsidRPr="0062570C">
        <w:t xml:space="preserve"> № </w:t>
      </w:r>
      <w:r w:rsidRPr="0062570C">
        <w:rPr>
          <w:u w:val="single"/>
        </w:rPr>
        <w:t xml:space="preserve"> </w:t>
      </w:r>
      <w:r w:rsidR="005415C6">
        <w:rPr>
          <w:u w:val="single"/>
        </w:rPr>
        <w:t>12</w:t>
      </w:r>
      <w:r w:rsidRPr="0062570C">
        <w:rPr>
          <w:u w:val="single"/>
        </w:rPr>
        <w:t xml:space="preserve"> </w:t>
      </w:r>
      <w:r>
        <w:rPr>
          <w:u w:val="single"/>
        </w:rPr>
        <w:t>.</w:t>
      </w:r>
    </w:p>
    <w:p w:rsidR="00B94AFE" w:rsidRPr="00431F6D" w:rsidRDefault="00B94AFE" w:rsidP="00E223F9">
      <w:pPr>
        <w:tabs>
          <w:tab w:val="left" w:pos="720"/>
          <w:tab w:val="left" w:pos="1620"/>
        </w:tabs>
        <w:spacing w:line="240" w:lineRule="auto"/>
        <w:ind w:right="-79" w:firstLine="567"/>
        <w:rPr>
          <w:highlight w:val="yellow"/>
        </w:rPr>
      </w:pPr>
    </w:p>
    <w:p w:rsidR="00B94AFE" w:rsidRPr="00B94AFE" w:rsidRDefault="00B94AFE" w:rsidP="00E223F9">
      <w:pPr>
        <w:tabs>
          <w:tab w:val="left" w:pos="720"/>
          <w:tab w:val="left" w:pos="1620"/>
        </w:tabs>
        <w:spacing w:line="240" w:lineRule="auto"/>
        <w:ind w:right="-79" w:firstLine="567"/>
      </w:pPr>
    </w:p>
    <w:p w:rsidR="003530D1" w:rsidRPr="00684237" w:rsidRDefault="003530D1" w:rsidP="00431F6D">
      <w:pPr>
        <w:tabs>
          <w:tab w:val="left" w:pos="720"/>
          <w:tab w:val="left" w:pos="1620"/>
        </w:tabs>
        <w:spacing w:after="60"/>
        <w:ind w:right="-79" w:firstLine="567"/>
        <w:rPr>
          <w:bCs/>
          <w:kern w:val="36"/>
        </w:rPr>
      </w:pPr>
      <w:r>
        <w:rPr>
          <w:bCs/>
          <w:kern w:val="36"/>
        </w:rPr>
        <w:t>П</w:t>
      </w:r>
      <w:r w:rsidRPr="00684237">
        <w:rPr>
          <w:bCs/>
          <w:kern w:val="36"/>
        </w:rPr>
        <w:t>оложение</w:t>
      </w:r>
      <w:r>
        <w:rPr>
          <w:bCs/>
          <w:kern w:val="36"/>
        </w:rPr>
        <w:t xml:space="preserve"> </w:t>
      </w:r>
      <w:r w:rsidRPr="00993C6C">
        <w:rPr>
          <w:bCs/>
          <w:kern w:val="36"/>
        </w:rPr>
        <w:t>о</w:t>
      </w:r>
      <w:r w:rsidR="00431F6D" w:rsidRPr="00431F6D">
        <w:rPr>
          <w:bCs/>
          <w:kern w:val="36"/>
        </w:rPr>
        <w:t xml:space="preserve"> сетевой форме реализации образовательных программ в </w:t>
      </w:r>
      <w:proofErr w:type="spellStart"/>
      <w:r w:rsidR="00431F6D" w:rsidRPr="00431F6D">
        <w:rPr>
          <w:bCs/>
          <w:kern w:val="36"/>
        </w:rPr>
        <w:t>ТУСУРе</w:t>
      </w:r>
      <w:proofErr w:type="spellEnd"/>
      <w:r>
        <w:rPr>
          <w:bCs/>
          <w:kern w:val="36"/>
        </w:rPr>
        <w:t xml:space="preserve">. Томск: Изд-во ТУСУР, 2017, </w:t>
      </w:r>
      <w:r w:rsidR="00971347">
        <w:rPr>
          <w:bCs/>
          <w:kern w:val="36"/>
        </w:rPr>
        <w:fldChar w:fldCharType="begin"/>
      </w:r>
      <w:r>
        <w:rPr>
          <w:bCs/>
          <w:kern w:val="36"/>
        </w:rPr>
        <w:instrText xml:space="preserve"> PAGEREF Конец_документа \h </w:instrText>
      </w:r>
      <w:r w:rsidR="00971347">
        <w:rPr>
          <w:bCs/>
          <w:kern w:val="36"/>
        </w:rPr>
      </w:r>
      <w:r w:rsidR="00971347">
        <w:rPr>
          <w:bCs/>
          <w:kern w:val="36"/>
        </w:rPr>
        <w:fldChar w:fldCharType="separate"/>
      </w:r>
      <w:r w:rsidR="00056E04">
        <w:rPr>
          <w:bCs/>
          <w:noProof/>
          <w:kern w:val="36"/>
        </w:rPr>
        <w:t>20</w:t>
      </w:r>
      <w:r w:rsidR="00971347">
        <w:rPr>
          <w:bCs/>
          <w:kern w:val="36"/>
        </w:rPr>
        <w:fldChar w:fldCharType="end"/>
      </w:r>
      <w:r>
        <w:rPr>
          <w:bCs/>
          <w:kern w:val="36"/>
        </w:rPr>
        <w:t xml:space="preserve"> с.</w:t>
      </w:r>
    </w:p>
    <w:p w:rsidR="003530D1" w:rsidRPr="00155546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3530D1" w:rsidRPr="00155546" w:rsidRDefault="003530D1" w:rsidP="003530D1">
      <w:pPr>
        <w:tabs>
          <w:tab w:val="left" w:pos="720"/>
          <w:tab w:val="left" w:pos="1620"/>
        </w:tabs>
        <w:spacing w:line="240" w:lineRule="auto"/>
        <w:ind w:right="-79" w:firstLine="1168"/>
      </w:pPr>
    </w:p>
    <w:p w:rsidR="000B28AB" w:rsidRDefault="003530D1" w:rsidP="00E223F9">
      <w:pPr>
        <w:ind w:firstLine="902"/>
      </w:pPr>
      <w:r>
        <w:t>Положение</w:t>
      </w:r>
      <w:r w:rsidRPr="00155546">
        <w:t xml:space="preserve"> </w:t>
      </w:r>
      <w:r>
        <w:t xml:space="preserve">регламентирует </w:t>
      </w:r>
      <w:r w:rsidR="000B28AB" w:rsidRPr="000B28AB">
        <w:t>поряд</w:t>
      </w:r>
      <w:r w:rsidR="000B28AB">
        <w:t>о</w:t>
      </w:r>
      <w:r w:rsidR="000B28AB" w:rsidRPr="000B28AB">
        <w:t xml:space="preserve">к </w:t>
      </w:r>
      <w:r w:rsidR="00431F6D">
        <w:t xml:space="preserve">организации </w:t>
      </w:r>
      <w:r w:rsidR="000B28AB">
        <w:t xml:space="preserve">в </w:t>
      </w:r>
      <w:proofErr w:type="spellStart"/>
      <w:r w:rsidR="000B28AB">
        <w:t>ТУСУРе</w:t>
      </w:r>
      <w:proofErr w:type="spellEnd"/>
      <w:r w:rsidR="000B28AB" w:rsidRPr="000B28AB">
        <w:t xml:space="preserve"> </w:t>
      </w:r>
      <w:r w:rsidR="00431F6D">
        <w:t>сетевой формы реализации образовательных программ высшего образования</w:t>
      </w:r>
      <w:r w:rsidR="00623FF8">
        <w:t xml:space="preserve"> для всех форм обучения</w:t>
      </w:r>
      <w:r w:rsidR="00431F6D">
        <w:t>.</w:t>
      </w:r>
    </w:p>
    <w:p w:rsidR="003530D1" w:rsidRPr="00155546" w:rsidRDefault="003530D1" w:rsidP="00E223F9">
      <w:pPr>
        <w:ind w:firstLine="902"/>
      </w:pPr>
    </w:p>
    <w:p w:rsidR="003530D1" w:rsidRPr="00155546" w:rsidRDefault="003530D1" w:rsidP="003530D1">
      <w:pPr>
        <w:spacing w:line="240" w:lineRule="auto"/>
        <w:ind w:firstLine="540"/>
      </w:pPr>
    </w:p>
    <w:p w:rsidR="003530D1" w:rsidRPr="00155546" w:rsidRDefault="003530D1" w:rsidP="003530D1">
      <w:pPr>
        <w:spacing w:line="240" w:lineRule="auto"/>
        <w:ind w:right="-79"/>
        <w:jc w:val="center"/>
        <w:rPr>
          <w:sz w:val="32"/>
        </w:rPr>
      </w:pPr>
    </w:p>
    <w:p w:rsidR="003530D1" w:rsidRPr="00155546" w:rsidRDefault="003530D1" w:rsidP="003530D1">
      <w:pPr>
        <w:spacing w:line="240" w:lineRule="auto"/>
        <w:ind w:right="-79"/>
        <w:jc w:val="center"/>
        <w:rPr>
          <w:sz w:val="32"/>
        </w:rPr>
      </w:pPr>
    </w:p>
    <w:p w:rsidR="003530D1" w:rsidRPr="00155546" w:rsidRDefault="003530D1" w:rsidP="003530D1">
      <w:pPr>
        <w:spacing w:line="240" w:lineRule="auto"/>
        <w:ind w:right="-79"/>
        <w:jc w:val="center"/>
        <w:rPr>
          <w:sz w:val="32"/>
        </w:rPr>
      </w:pPr>
    </w:p>
    <w:p w:rsidR="003530D1" w:rsidRPr="00155546" w:rsidRDefault="003530D1" w:rsidP="003530D1">
      <w:pPr>
        <w:spacing w:line="240" w:lineRule="auto"/>
        <w:ind w:right="-79"/>
        <w:jc w:val="center"/>
        <w:rPr>
          <w:sz w:val="32"/>
        </w:rPr>
      </w:pPr>
    </w:p>
    <w:p w:rsidR="003530D1" w:rsidRPr="00155546" w:rsidRDefault="003530D1" w:rsidP="003530D1">
      <w:pPr>
        <w:spacing w:line="240" w:lineRule="auto"/>
        <w:ind w:right="-79"/>
        <w:jc w:val="center"/>
        <w:rPr>
          <w:sz w:val="32"/>
        </w:rPr>
      </w:pPr>
    </w:p>
    <w:p w:rsidR="003530D1" w:rsidRPr="00155546" w:rsidRDefault="003530D1" w:rsidP="003530D1">
      <w:pPr>
        <w:spacing w:line="240" w:lineRule="auto"/>
        <w:ind w:right="-79"/>
        <w:jc w:val="center"/>
        <w:rPr>
          <w:sz w:val="32"/>
        </w:rPr>
      </w:pPr>
    </w:p>
    <w:p w:rsidR="003530D1" w:rsidRPr="00155546" w:rsidRDefault="003530D1" w:rsidP="003530D1">
      <w:pPr>
        <w:spacing w:line="240" w:lineRule="auto"/>
        <w:ind w:right="-79"/>
        <w:jc w:val="center"/>
        <w:rPr>
          <w:sz w:val="32"/>
        </w:rPr>
      </w:pPr>
    </w:p>
    <w:p w:rsidR="003530D1" w:rsidRPr="00155546" w:rsidRDefault="003530D1" w:rsidP="003530D1">
      <w:pPr>
        <w:spacing w:line="240" w:lineRule="auto"/>
        <w:ind w:right="-79"/>
        <w:jc w:val="center"/>
        <w:rPr>
          <w:sz w:val="32"/>
        </w:rPr>
      </w:pPr>
    </w:p>
    <w:p w:rsidR="003530D1" w:rsidRPr="00155546" w:rsidRDefault="003530D1" w:rsidP="003530D1">
      <w:pPr>
        <w:spacing w:line="240" w:lineRule="auto"/>
        <w:ind w:right="-79"/>
        <w:jc w:val="center"/>
        <w:rPr>
          <w:sz w:val="32"/>
        </w:rPr>
      </w:pPr>
    </w:p>
    <w:p w:rsidR="003530D1" w:rsidRPr="00155546" w:rsidRDefault="003530D1" w:rsidP="003530D1">
      <w:pPr>
        <w:spacing w:line="240" w:lineRule="auto"/>
        <w:ind w:right="-79"/>
        <w:jc w:val="center"/>
        <w:rPr>
          <w:sz w:val="32"/>
        </w:rPr>
      </w:pPr>
      <w:r w:rsidRPr="00155546">
        <w:rPr>
          <w:sz w:val="32"/>
        </w:rPr>
        <w:t>Содержание</w:t>
      </w:r>
    </w:p>
    <w:p w:rsidR="003530D1" w:rsidRPr="00155546" w:rsidRDefault="003530D1" w:rsidP="003530D1">
      <w:pPr>
        <w:spacing w:line="240" w:lineRule="auto"/>
        <w:ind w:right="-79"/>
        <w:jc w:val="center"/>
        <w:rPr>
          <w:sz w:val="32"/>
        </w:rPr>
      </w:pPr>
    </w:p>
    <w:p w:rsidR="007F52A2" w:rsidRPr="007F52A2" w:rsidRDefault="00971347">
      <w:pPr>
        <w:pStyle w:val="11"/>
        <w:tabs>
          <w:tab w:val="left" w:pos="440"/>
          <w:tab w:val="right" w:leader="dot" w:pos="1032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7F52A2">
        <w:rPr>
          <w:b/>
          <w:bCs/>
          <w:sz w:val="28"/>
          <w:szCs w:val="28"/>
        </w:rPr>
        <w:fldChar w:fldCharType="begin"/>
      </w:r>
      <w:r w:rsidR="003530D1" w:rsidRPr="007F52A2">
        <w:rPr>
          <w:b/>
          <w:bCs/>
          <w:sz w:val="28"/>
          <w:szCs w:val="28"/>
        </w:rPr>
        <w:instrText xml:space="preserve"> TOC \o "1-1" \h \z \u </w:instrText>
      </w:r>
      <w:r w:rsidRPr="007F52A2">
        <w:rPr>
          <w:b/>
          <w:bCs/>
          <w:sz w:val="28"/>
          <w:szCs w:val="28"/>
        </w:rPr>
        <w:fldChar w:fldCharType="separate"/>
      </w:r>
      <w:hyperlink w:anchor="_Toc482693406" w:history="1">
        <w:r w:rsidR="007F52A2" w:rsidRPr="007F52A2">
          <w:rPr>
            <w:rStyle w:val="ad"/>
            <w:noProof/>
            <w:sz w:val="28"/>
            <w:szCs w:val="28"/>
          </w:rPr>
          <w:t>1</w:t>
        </w:r>
        <w:r w:rsidR="007F52A2" w:rsidRPr="007F52A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F52A2" w:rsidRPr="007F52A2">
          <w:rPr>
            <w:rStyle w:val="ad"/>
            <w:noProof/>
            <w:sz w:val="28"/>
            <w:szCs w:val="28"/>
          </w:rPr>
          <w:t>Общие положения</w:t>
        </w:r>
        <w:r w:rsidR="007F52A2" w:rsidRPr="007F52A2">
          <w:rPr>
            <w:noProof/>
            <w:webHidden/>
            <w:sz w:val="28"/>
            <w:szCs w:val="28"/>
          </w:rPr>
          <w:tab/>
        </w:r>
        <w:r w:rsidR="007F52A2" w:rsidRPr="007F52A2">
          <w:rPr>
            <w:noProof/>
            <w:webHidden/>
            <w:sz w:val="28"/>
            <w:szCs w:val="28"/>
          </w:rPr>
          <w:fldChar w:fldCharType="begin"/>
        </w:r>
        <w:r w:rsidR="007F52A2" w:rsidRPr="007F52A2">
          <w:rPr>
            <w:noProof/>
            <w:webHidden/>
            <w:sz w:val="28"/>
            <w:szCs w:val="28"/>
          </w:rPr>
          <w:instrText xml:space="preserve"> PAGEREF _Toc482693406 \h </w:instrText>
        </w:r>
        <w:r w:rsidR="007F52A2" w:rsidRPr="007F52A2">
          <w:rPr>
            <w:noProof/>
            <w:webHidden/>
            <w:sz w:val="28"/>
            <w:szCs w:val="28"/>
          </w:rPr>
        </w:r>
        <w:r w:rsidR="007F52A2" w:rsidRPr="007F52A2">
          <w:rPr>
            <w:noProof/>
            <w:webHidden/>
            <w:sz w:val="28"/>
            <w:szCs w:val="28"/>
          </w:rPr>
          <w:fldChar w:fldCharType="separate"/>
        </w:r>
        <w:r w:rsidR="00056E04">
          <w:rPr>
            <w:noProof/>
            <w:webHidden/>
            <w:sz w:val="28"/>
            <w:szCs w:val="28"/>
          </w:rPr>
          <w:t>3</w:t>
        </w:r>
        <w:r w:rsidR="007F52A2" w:rsidRPr="007F52A2">
          <w:rPr>
            <w:noProof/>
            <w:webHidden/>
            <w:sz w:val="28"/>
            <w:szCs w:val="28"/>
          </w:rPr>
          <w:fldChar w:fldCharType="end"/>
        </w:r>
      </w:hyperlink>
    </w:p>
    <w:p w:rsidR="007F52A2" w:rsidRPr="007F52A2" w:rsidRDefault="00F727CB">
      <w:pPr>
        <w:pStyle w:val="11"/>
        <w:tabs>
          <w:tab w:val="left" w:pos="440"/>
          <w:tab w:val="right" w:leader="dot" w:pos="1032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2693407" w:history="1">
        <w:r w:rsidR="007F52A2" w:rsidRPr="007F52A2">
          <w:rPr>
            <w:rStyle w:val="ad"/>
            <w:noProof/>
            <w:sz w:val="28"/>
            <w:szCs w:val="28"/>
          </w:rPr>
          <w:t>2</w:t>
        </w:r>
        <w:r w:rsidR="007F52A2" w:rsidRPr="007F52A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F52A2" w:rsidRPr="007F52A2">
          <w:rPr>
            <w:rStyle w:val="ad"/>
            <w:noProof/>
            <w:sz w:val="28"/>
            <w:szCs w:val="28"/>
          </w:rPr>
          <w:t>Термины и определения</w:t>
        </w:r>
        <w:r w:rsidR="007F52A2" w:rsidRPr="007F52A2">
          <w:rPr>
            <w:noProof/>
            <w:webHidden/>
            <w:sz w:val="28"/>
            <w:szCs w:val="28"/>
          </w:rPr>
          <w:tab/>
        </w:r>
        <w:r w:rsidR="007F52A2" w:rsidRPr="007F52A2">
          <w:rPr>
            <w:noProof/>
            <w:webHidden/>
            <w:sz w:val="28"/>
            <w:szCs w:val="28"/>
          </w:rPr>
          <w:fldChar w:fldCharType="begin"/>
        </w:r>
        <w:r w:rsidR="007F52A2" w:rsidRPr="007F52A2">
          <w:rPr>
            <w:noProof/>
            <w:webHidden/>
            <w:sz w:val="28"/>
            <w:szCs w:val="28"/>
          </w:rPr>
          <w:instrText xml:space="preserve"> PAGEREF _Toc482693407 \h </w:instrText>
        </w:r>
        <w:r w:rsidR="007F52A2" w:rsidRPr="007F52A2">
          <w:rPr>
            <w:noProof/>
            <w:webHidden/>
            <w:sz w:val="28"/>
            <w:szCs w:val="28"/>
          </w:rPr>
        </w:r>
        <w:r w:rsidR="007F52A2" w:rsidRPr="007F52A2">
          <w:rPr>
            <w:noProof/>
            <w:webHidden/>
            <w:sz w:val="28"/>
            <w:szCs w:val="28"/>
          </w:rPr>
          <w:fldChar w:fldCharType="separate"/>
        </w:r>
        <w:r w:rsidR="00056E04">
          <w:rPr>
            <w:noProof/>
            <w:webHidden/>
            <w:sz w:val="28"/>
            <w:szCs w:val="28"/>
          </w:rPr>
          <w:t>5</w:t>
        </w:r>
        <w:r w:rsidR="007F52A2" w:rsidRPr="007F52A2">
          <w:rPr>
            <w:noProof/>
            <w:webHidden/>
            <w:sz w:val="28"/>
            <w:szCs w:val="28"/>
          </w:rPr>
          <w:fldChar w:fldCharType="end"/>
        </w:r>
      </w:hyperlink>
    </w:p>
    <w:p w:rsidR="007F52A2" w:rsidRPr="007F52A2" w:rsidRDefault="00F727CB">
      <w:pPr>
        <w:pStyle w:val="11"/>
        <w:tabs>
          <w:tab w:val="left" w:pos="440"/>
          <w:tab w:val="right" w:leader="dot" w:pos="1032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2693408" w:history="1">
        <w:r w:rsidR="007F52A2" w:rsidRPr="007F52A2">
          <w:rPr>
            <w:rStyle w:val="ad"/>
            <w:noProof/>
            <w:sz w:val="28"/>
            <w:szCs w:val="28"/>
          </w:rPr>
          <w:t>3</w:t>
        </w:r>
        <w:r w:rsidR="007F52A2" w:rsidRPr="007F52A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F52A2" w:rsidRPr="007F52A2">
          <w:rPr>
            <w:rStyle w:val="ad"/>
            <w:noProof/>
            <w:sz w:val="28"/>
            <w:szCs w:val="28"/>
          </w:rPr>
          <w:t>Порядок реализации сетевого взаимодействия</w:t>
        </w:r>
        <w:r w:rsidR="007F52A2" w:rsidRPr="007F52A2">
          <w:rPr>
            <w:noProof/>
            <w:webHidden/>
            <w:sz w:val="28"/>
            <w:szCs w:val="28"/>
          </w:rPr>
          <w:tab/>
        </w:r>
        <w:r w:rsidR="007F52A2" w:rsidRPr="007F52A2">
          <w:rPr>
            <w:noProof/>
            <w:webHidden/>
            <w:sz w:val="28"/>
            <w:szCs w:val="28"/>
          </w:rPr>
          <w:fldChar w:fldCharType="begin"/>
        </w:r>
        <w:r w:rsidR="007F52A2" w:rsidRPr="007F52A2">
          <w:rPr>
            <w:noProof/>
            <w:webHidden/>
            <w:sz w:val="28"/>
            <w:szCs w:val="28"/>
          </w:rPr>
          <w:instrText xml:space="preserve"> PAGEREF _Toc482693408 \h </w:instrText>
        </w:r>
        <w:r w:rsidR="007F52A2" w:rsidRPr="007F52A2">
          <w:rPr>
            <w:noProof/>
            <w:webHidden/>
            <w:sz w:val="28"/>
            <w:szCs w:val="28"/>
          </w:rPr>
        </w:r>
        <w:r w:rsidR="007F52A2" w:rsidRPr="007F52A2">
          <w:rPr>
            <w:noProof/>
            <w:webHidden/>
            <w:sz w:val="28"/>
            <w:szCs w:val="28"/>
          </w:rPr>
          <w:fldChar w:fldCharType="separate"/>
        </w:r>
        <w:r w:rsidR="00056E04">
          <w:rPr>
            <w:noProof/>
            <w:webHidden/>
            <w:sz w:val="28"/>
            <w:szCs w:val="28"/>
          </w:rPr>
          <w:t>7</w:t>
        </w:r>
        <w:r w:rsidR="007F52A2" w:rsidRPr="007F52A2">
          <w:rPr>
            <w:noProof/>
            <w:webHidden/>
            <w:sz w:val="28"/>
            <w:szCs w:val="28"/>
          </w:rPr>
          <w:fldChar w:fldCharType="end"/>
        </w:r>
      </w:hyperlink>
    </w:p>
    <w:p w:rsidR="007F52A2" w:rsidRPr="007F52A2" w:rsidRDefault="00F727CB">
      <w:pPr>
        <w:pStyle w:val="11"/>
        <w:tabs>
          <w:tab w:val="left" w:pos="440"/>
          <w:tab w:val="right" w:leader="dot" w:pos="1032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2693409" w:history="1">
        <w:r w:rsidR="007F52A2" w:rsidRPr="007F52A2">
          <w:rPr>
            <w:rStyle w:val="ad"/>
            <w:noProof/>
            <w:sz w:val="28"/>
            <w:szCs w:val="28"/>
          </w:rPr>
          <w:t>4</w:t>
        </w:r>
        <w:r w:rsidR="007F52A2" w:rsidRPr="007F52A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F52A2" w:rsidRPr="007F52A2">
          <w:rPr>
            <w:rStyle w:val="ad"/>
            <w:noProof/>
            <w:sz w:val="28"/>
            <w:szCs w:val="28"/>
          </w:rPr>
          <w:t>Организационное обеспечение сетевого взаимодействия</w:t>
        </w:r>
        <w:r w:rsidR="007F52A2" w:rsidRPr="007F52A2">
          <w:rPr>
            <w:noProof/>
            <w:webHidden/>
            <w:sz w:val="28"/>
            <w:szCs w:val="28"/>
          </w:rPr>
          <w:tab/>
        </w:r>
        <w:r w:rsidR="007F52A2" w:rsidRPr="007F52A2">
          <w:rPr>
            <w:noProof/>
            <w:webHidden/>
            <w:sz w:val="28"/>
            <w:szCs w:val="28"/>
          </w:rPr>
          <w:fldChar w:fldCharType="begin"/>
        </w:r>
        <w:r w:rsidR="007F52A2" w:rsidRPr="007F52A2">
          <w:rPr>
            <w:noProof/>
            <w:webHidden/>
            <w:sz w:val="28"/>
            <w:szCs w:val="28"/>
          </w:rPr>
          <w:instrText xml:space="preserve"> PAGEREF _Toc482693409 \h </w:instrText>
        </w:r>
        <w:r w:rsidR="007F52A2" w:rsidRPr="007F52A2">
          <w:rPr>
            <w:noProof/>
            <w:webHidden/>
            <w:sz w:val="28"/>
            <w:szCs w:val="28"/>
          </w:rPr>
        </w:r>
        <w:r w:rsidR="007F52A2" w:rsidRPr="007F52A2">
          <w:rPr>
            <w:noProof/>
            <w:webHidden/>
            <w:sz w:val="28"/>
            <w:szCs w:val="28"/>
          </w:rPr>
          <w:fldChar w:fldCharType="separate"/>
        </w:r>
        <w:r w:rsidR="00056E04">
          <w:rPr>
            <w:noProof/>
            <w:webHidden/>
            <w:sz w:val="28"/>
            <w:szCs w:val="28"/>
          </w:rPr>
          <w:t>10</w:t>
        </w:r>
        <w:r w:rsidR="007F52A2" w:rsidRPr="007F52A2">
          <w:rPr>
            <w:noProof/>
            <w:webHidden/>
            <w:sz w:val="28"/>
            <w:szCs w:val="28"/>
          </w:rPr>
          <w:fldChar w:fldCharType="end"/>
        </w:r>
      </w:hyperlink>
    </w:p>
    <w:p w:rsidR="007F52A2" w:rsidRPr="007F52A2" w:rsidRDefault="00F727CB">
      <w:pPr>
        <w:pStyle w:val="11"/>
        <w:tabs>
          <w:tab w:val="left" w:pos="440"/>
          <w:tab w:val="right" w:leader="dot" w:pos="1032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2693410" w:history="1">
        <w:r w:rsidR="007F52A2" w:rsidRPr="007F52A2">
          <w:rPr>
            <w:rStyle w:val="ad"/>
            <w:noProof/>
            <w:sz w:val="28"/>
            <w:szCs w:val="28"/>
          </w:rPr>
          <w:t>5</w:t>
        </w:r>
        <w:r w:rsidR="007F52A2" w:rsidRPr="007F52A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F52A2" w:rsidRPr="007F52A2">
          <w:rPr>
            <w:rStyle w:val="ad"/>
            <w:noProof/>
            <w:sz w:val="28"/>
            <w:szCs w:val="28"/>
          </w:rPr>
          <w:t>Финансовые условия обучения</w:t>
        </w:r>
        <w:r w:rsidR="007F52A2" w:rsidRPr="007F52A2">
          <w:rPr>
            <w:noProof/>
            <w:webHidden/>
            <w:sz w:val="28"/>
            <w:szCs w:val="28"/>
          </w:rPr>
          <w:tab/>
        </w:r>
        <w:r w:rsidR="007F52A2" w:rsidRPr="007F52A2">
          <w:rPr>
            <w:noProof/>
            <w:webHidden/>
            <w:sz w:val="28"/>
            <w:szCs w:val="28"/>
          </w:rPr>
          <w:fldChar w:fldCharType="begin"/>
        </w:r>
        <w:r w:rsidR="007F52A2" w:rsidRPr="007F52A2">
          <w:rPr>
            <w:noProof/>
            <w:webHidden/>
            <w:sz w:val="28"/>
            <w:szCs w:val="28"/>
          </w:rPr>
          <w:instrText xml:space="preserve"> PAGEREF _Toc482693410 \h </w:instrText>
        </w:r>
        <w:r w:rsidR="007F52A2" w:rsidRPr="007F52A2">
          <w:rPr>
            <w:noProof/>
            <w:webHidden/>
            <w:sz w:val="28"/>
            <w:szCs w:val="28"/>
          </w:rPr>
        </w:r>
        <w:r w:rsidR="007F52A2" w:rsidRPr="007F52A2">
          <w:rPr>
            <w:noProof/>
            <w:webHidden/>
            <w:sz w:val="28"/>
            <w:szCs w:val="28"/>
          </w:rPr>
          <w:fldChar w:fldCharType="separate"/>
        </w:r>
        <w:r w:rsidR="00056E04">
          <w:rPr>
            <w:noProof/>
            <w:webHidden/>
            <w:sz w:val="28"/>
            <w:szCs w:val="28"/>
          </w:rPr>
          <w:t>14</w:t>
        </w:r>
        <w:r w:rsidR="007F52A2" w:rsidRPr="007F52A2">
          <w:rPr>
            <w:noProof/>
            <w:webHidden/>
            <w:sz w:val="28"/>
            <w:szCs w:val="28"/>
          </w:rPr>
          <w:fldChar w:fldCharType="end"/>
        </w:r>
      </w:hyperlink>
    </w:p>
    <w:p w:rsidR="007F52A2" w:rsidRPr="007F52A2" w:rsidRDefault="00F727CB">
      <w:pPr>
        <w:pStyle w:val="11"/>
        <w:tabs>
          <w:tab w:val="left" w:pos="440"/>
          <w:tab w:val="right" w:leader="dot" w:pos="1032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2693411" w:history="1">
        <w:r w:rsidR="007F52A2" w:rsidRPr="007F52A2">
          <w:rPr>
            <w:rStyle w:val="ad"/>
            <w:noProof/>
            <w:sz w:val="28"/>
            <w:szCs w:val="28"/>
          </w:rPr>
          <w:t>6</w:t>
        </w:r>
        <w:r w:rsidR="007F52A2" w:rsidRPr="007F52A2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="007F52A2" w:rsidRPr="007F52A2">
          <w:rPr>
            <w:rStyle w:val="ad"/>
            <w:noProof/>
            <w:sz w:val="28"/>
            <w:szCs w:val="28"/>
          </w:rPr>
          <w:t>Заключительные положения</w:t>
        </w:r>
        <w:r w:rsidR="007F52A2" w:rsidRPr="007F52A2">
          <w:rPr>
            <w:noProof/>
            <w:webHidden/>
            <w:sz w:val="28"/>
            <w:szCs w:val="28"/>
          </w:rPr>
          <w:tab/>
        </w:r>
        <w:r w:rsidR="007F52A2" w:rsidRPr="007F52A2">
          <w:rPr>
            <w:noProof/>
            <w:webHidden/>
            <w:sz w:val="28"/>
            <w:szCs w:val="28"/>
          </w:rPr>
          <w:fldChar w:fldCharType="begin"/>
        </w:r>
        <w:r w:rsidR="007F52A2" w:rsidRPr="007F52A2">
          <w:rPr>
            <w:noProof/>
            <w:webHidden/>
            <w:sz w:val="28"/>
            <w:szCs w:val="28"/>
          </w:rPr>
          <w:instrText xml:space="preserve"> PAGEREF _Toc482693411 \h </w:instrText>
        </w:r>
        <w:r w:rsidR="007F52A2" w:rsidRPr="007F52A2">
          <w:rPr>
            <w:noProof/>
            <w:webHidden/>
            <w:sz w:val="28"/>
            <w:szCs w:val="28"/>
          </w:rPr>
        </w:r>
        <w:r w:rsidR="007F52A2" w:rsidRPr="007F52A2">
          <w:rPr>
            <w:noProof/>
            <w:webHidden/>
            <w:sz w:val="28"/>
            <w:szCs w:val="28"/>
          </w:rPr>
          <w:fldChar w:fldCharType="separate"/>
        </w:r>
        <w:r w:rsidR="00056E04">
          <w:rPr>
            <w:noProof/>
            <w:webHidden/>
            <w:sz w:val="28"/>
            <w:szCs w:val="28"/>
          </w:rPr>
          <w:t>14</w:t>
        </w:r>
        <w:r w:rsidR="007F52A2" w:rsidRPr="007F52A2">
          <w:rPr>
            <w:noProof/>
            <w:webHidden/>
            <w:sz w:val="28"/>
            <w:szCs w:val="28"/>
          </w:rPr>
          <w:fldChar w:fldCharType="end"/>
        </w:r>
      </w:hyperlink>
    </w:p>
    <w:p w:rsidR="007F52A2" w:rsidRPr="007F52A2" w:rsidRDefault="00F727CB">
      <w:pPr>
        <w:pStyle w:val="11"/>
        <w:tabs>
          <w:tab w:val="right" w:leader="dot" w:pos="1032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2693412" w:history="1">
        <w:r w:rsidR="007F52A2" w:rsidRPr="007F52A2">
          <w:rPr>
            <w:rStyle w:val="ad"/>
            <w:noProof/>
            <w:sz w:val="28"/>
            <w:szCs w:val="28"/>
          </w:rPr>
          <w:t>Приложение 1 Типовой договор о сетевом взаимодействии</w:t>
        </w:r>
        <w:r w:rsidR="007F52A2" w:rsidRPr="007F52A2">
          <w:rPr>
            <w:noProof/>
            <w:webHidden/>
            <w:sz w:val="28"/>
            <w:szCs w:val="28"/>
          </w:rPr>
          <w:tab/>
        </w:r>
        <w:r w:rsidR="007F52A2" w:rsidRPr="007F52A2">
          <w:rPr>
            <w:noProof/>
            <w:webHidden/>
            <w:sz w:val="28"/>
            <w:szCs w:val="28"/>
          </w:rPr>
          <w:fldChar w:fldCharType="begin"/>
        </w:r>
        <w:r w:rsidR="007F52A2" w:rsidRPr="007F52A2">
          <w:rPr>
            <w:noProof/>
            <w:webHidden/>
            <w:sz w:val="28"/>
            <w:szCs w:val="28"/>
          </w:rPr>
          <w:instrText xml:space="preserve"> PAGEREF _Toc482693412 \h </w:instrText>
        </w:r>
        <w:r w:rsidR="007F52A2" w:rsidRPr="007F52A2">
          <w:rPr>
            <w:noProof/>
            <w:webHidden/>
            <w:sz w:val="28"/>
            <w:szCs w:val="28"/>
          </w:rPr>
        </w:r>
        <w:r w:rsidR="007F52A2" w:rsidRPr="007F52A2">
          <w:rPr>
            <w:noProof/>
            <w:webHidden/>
            <w:sz w:val="28"/>
            <w:szCs w:val="28"/>
          </w:rPr>
          <w:fldChar w:fldCharType="separate"/>
        </w:r>
        <w:r w:rsidR="00056E04">
          <w:rPr>
            <w:noProof/>
            <w:webHidden/>
            <w:sz w:val="28"/>
            <w:szCs w:val="28"/>
          </w:rPr>
          <w:t>15</w:t>
        </w:r>
        <w:r w:rsidR="007F52A2" w:rsidRPr="007F52A2">
          <w:rPr>
            <w:noProof/>
            <w:webHidden/>
            <w:sz w:val="28"/>
            <w:szCs w:val="28"/>
          </w:rPr>
          <w:fldChar w:fldCharType="end"/>
        </w:r>
      </w:hyperlink>
    </w:p>
    <w:p w:rsidR="007F52A2" w:rsidRPr="007F52A2" w:rsidRDefault="00F727CB">
      <w:pPr>
        <w:pStyle w:val="11"/>
        <w:tabs>
          <w:tab w:val="right" w:leader="dot" w:pos="10325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82693413" w:history="1">
        <w:r w:rsidR="007F52A2" w:rsidRPr="007F52A2">
          <w:rPr>
            <w:rStyle w:val="ad"/>
            <w:noProof/>
            <w:sz w:val="28"/>
            <w:szCs w:val="28"/>
          </w:rPr>
          <w:t>Приложение 2 Форма заявления о согласии студента на сетевую форму обучения</w:t>
        </w:r>
        <w:r w:rsidR="007F52A2" w:rsidRPr="007F52A2">
          <w:rPr>
            <w:noProof/>
            <w:webHidden/>
            <w:sz w:val="28"/>
            <w:szCs w:val="28"/>
          </w:rPr>
          <w:tab/>
        </w:r>
        <w:r w:rsidR="007F52A2" w:rsidRPr="007F52A2">
          <w:rPr>
            <w:noProof/>
            <w:webHidden/>
            <w:sz w:val="28"/>
            <w:szCs w:val="28"/>
          </w:rPr>
          <w:fldChar w:fldCharType="begin"/>
        </w:r>
        <w:r w:rsidR="007F52A2" w:rsidRPr="007F52A2">
          <w:rPr>
            <w:noProof/>
            <w:webHidden/>
            <w:sz w:val="28"/>
            <w:szCs w:val="28"/>
          </w:rPr>
          <w:instrText xml:space="preserve"> PAGEREF _Toc482693413 \h </w:instrText>
        </w:r>
        <w:r w:rsidR="007F52A2" w:rsidRPr="007F52A2">
          <w:rPr>
            <w:noProof/>
            <w:webHidden/>
            <w:sz w:val="28"/>
            <w:szCs w:val="28"/>
          </w:rPr>
        </w:r>
        <w:r w:rsidR="007F52A2" w:rsidRPr="007F52A2">
          <w:rPr>
            <w:noProof/>
            <w:webHidden/>
            <w:sz w:val="28"/>
            <w:szCs w:val="28"/>
          </w:rPr>
          <w:fldChar w:fldCharType="separate"/>
        </w:r>
        <w:r w:rsidR="00056E04">
          <w:rPr>
            <w:noProof/>
            <w:webHidden/>
            <w:sz w:val="28"/>
            <w:szCs w:val="28"/>
          </w:rPr>
          <w:t>19</w:t>
        </w:r>
        <w:r w:rsidR="007F52A2" w:rsidRPr="007F52A2">
          <w:rPr>
            <w:noProof/>
            <w:webHidden/>
            <w:sz w:val="28"/>
            <w:szCs w:val="28"/>
          </w:rPr>
          <w:fldChar w:fldCharType="end"/>
        </w:r>
      </w:hyperlink>
    </w:p>
    <w:p w:rsidR="003530D1" w:rsidRPr="00155546" w:rsidRDefault="00971347" w:rsidP="003530D1">
      <w:pPr>
        <w:shd w:val="clear" w:color="auto" w:fill="FFFFFF"/>
        <w:spacing w:line="240" w:lineRule="auto"/>
        <w:ind w:right="40"/>
        <w:jc w:val="center"/>
        <w:rPr>
          <w:b/>
          <w:bCs/>
          <w:sz w:val="24"/>
        </w:rPr>
      </w:pPr>
      <w:r w:rsidRPr="007F52A2">
        <w:rPr>
          <w:rFonts w:eastAsia="Times New Roman"/>
          <w:b/>
          <w:bCs/>
          <w:lang w:eastAsia="ru-RU"/>
        </w:rPr>
        <w:fldChar w:fldCharType="end"/>
      </w:r>
    </w:p>
    <w:p w:rsidR="003530D1" w:rsidRPr="004A79EC" w:rsidRDefault="003530D1" w:rsidP="003530D1">
      <w:pPr>
        <w:rPr>
          <w:sz w:val="24"/>
          <w:szCs w:val="24"/>
        </w:rPr>
      </w:pPr>
    </w:p>
    <w:p w:rsidR="003530D1" w:rsidRDefault="003530D1" w:rsidP="003530D1">
      <w:pPr>
        <w:rPr>
          <w:sz w:val="24"/>
          <w:szCs w:val="24"/>
        </w:rPr>
      </w:pPr>
    </w:p>
    <w:p w:rsidR="003530D1" w:rsidRPr="004C53E5" w:rsidRDefault="003530D1" w:rsidP="00B42C5A">
      <w:pPr>
        <w:pStyle w:val="1"/>
        <w:pageBreakBefore/>
        <w:spacing w:before="240" w:after="120"/>
        <w:ind w:left="431" w:hanging="431"/>
      </w:pPr>
      <w:bookmarkStart w:id="1" w:name="_Toc417393711"/>
      <w:bookmarkStart w:id="2" w:name="_Toc482693406"/>
      <w:r w:rsidRPr="004C53E5">
        <w:lastRenderedPageBreak/>
        <w:t>Общие положения</w:t>
      </w:r>
      <w:bookmarkEnd w:id="1"/>
      <w:bookmarkEnd w:id="2"/>
    </w:p>
    <w:p w:rsidR="00431F6D" w:rsidRDefault="00431F6D" w:rsidP="00F327E2">
      <w:pPr>
        <w:pStyle w:val="a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Настоящее Положение определяет порядок сетевой формы реализации образовательных программ высшего образования в Томском государственном университете систем управления и радиоэлектроники (ФГБОУ ВО «ТУСУР»).</w:t>
      </w:r>
    </w:p>
    <w:p w:rsidR="00076C66" w:rsidRPr="008A0673" w:rsidRDefault="00076C66" w:rsidP="00F327E2">
      <w:pPr>
        <w:pStyle w:val="a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8A0673">
        <w:t>Настоящее положение составлено на основании:</w:t>
      </w:r>
    </w:p>
    <w:p w:rsidR="00076C66" w:rsidRPr="008A0673" w:rsidRDefault="00076C66" w:rsidP="00F327E2">
      <w:pPr>
        <w:pStyle w:val="a0"/>
        <w:numPr>
          <w:ilvl w:val="2"/>
          <w:numId w:val="1"/>
        </w:numPr>
        <w:ind w:left="0" w:firstLine="709"/>
      </w:pPr>
      <w:r w:rsidRPr="008A0673">
        <w:t xml:space="preserve">Федерального закона </w:t>
      </w:r>
      <w:r w:rsidR="00DD3371">
        <w:t xml:space="preserve">от 29.12.2012 </w:t>
      </w:r>
      <w:r w:rsidR="00DD3371" w:rsidRPr="008A0673">
        <w:t>№</w:t>
      </w:r>
      <w:r w:rsidR="00DD3371">
        <w:t xml:space="preserve"> </w:t>
      </w:r>
      <w:r w:rsidR="00DD3371" w:rsidRPr="008A0673">
        <w:t xml:space="preserve">273-ФЗ </w:t>
      </w:r>
      <w:r w:rsidRPr="008A0673">
        <w:t>«Об образовании в Российской Федерации»;</w:t>
      </w:r>
    </w:p>
    <w:p w:rsidR="009A40F2" w:rsidRPr="009A40F2" w:rsidRDefault="009A40F2" w:rsidP="009A40F2">
      <w:pPr>
        <w:pStyle w:val="a0"/>
        <w:numPr>
          <w:ilvl w:val="2"/>
          <w:numId w:val="1"/>
        </w:numPr>
        <w:ind w:left="0" w:firstLine="709"/>
      </w:pPr>
      <w:r w:rsidRPr="009A40F2">
        <w:t xml:space="preserve">приказа Министерства образования и науки Российской Федерации от 05.04.2017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A40F2">
        <w:t>бакалавриата</w:t>
      </w:r>
      <w:proofErr w:type="spellEnd"/>
      <w:r w:rsidRPr="009A40F2">
        <w:t xml:space="preserve">, программам </w:t>
      </w:r>
      <w:proofErr w:type="spellStart"/>
      <w:r w:rsidRPr="009A40F2">
        <w:t>специалитета</w:t>
      </w:r>
      <w:proofErr w:type="spellEnd"/>
      <w:r w:rsidRPr="009A40F2">
        <w:t>, программам магистратуры»;</w:t>
      </w:r>
    </w:p>
    <w:p w:rsidR="00FB6DFD" w:rsidRPr="008A0673" w:rsidRDefault="009A40F2" w:rsidP="00F327E2">
      <w:pPr>
        <w:pStyle w:val="a0"/>
        <w:numPr>
          <w:ilvl w:val="2"/>
          <w:numId w:val="1"/>
        </w:numPr>
        <w:ind w:left="0" w:firstLine="709"/>
      </w:pPr>
      <w:r>
        <w:t>п</w:t>
      </w:r>
      <w:r w:rsidR="00F53287" w:rsidRPr="00F53287">
        <w:t>исьм</w:t>
      </w:r>
      <w:r w:rsidR="007962D1">
        <w:t>а</w:t>
      </w:r>
      <w:r w:rsidR="00F53287" w:rsidRPr="00F53287">
        <w:t xml:space="preserve"> Министерства образования и науки РФ от 2</w:t>
      </w:r>
      <w:r w:rsidR="00F53287">
        <w:t>8 августа 2015 г. N АК-2563/05 «</w:t>
      </w:r>
      <w:r w:rsidR="00F53287" w:rsidRPr="00F53287">
        <w:t>Методические рекомендации по организации образовательной деятельности с использованием сетевых форм реализации образовательных программ</w:t>
      </w:r>
      <w:r w:rsidR="00F53287">
        <w:t>»</w:t>
      </w:r>
      <w:r w:rsidR="00FB6DFD" w:rsidRPr="008A0673">
        <w:t>;</w:t>
      </w:r>
    </w:p>
    <w:p w:rsidR="00FB6DFD" w:rsidRPr="008A0673" w:rsidRDefault="00FB6DFD" w:rsidP="00F327E2">
      <w:pPr>
        <w:pStyle w:val="a0"/>
        <w:numPr>
          <w:ilvl w:val="2"/>
          <w:numId w:val="1"/>
        </w:numPr>
        <w:ind w:left="0" w:firstLine="709"/>
      </w:pPr>
      <w:r w:rsidRPr="008A0673">
        <w:t>Устав</w:t>
      </w:r>
      <w:r w:rsidR="00DD3371">
        <w:t>а</w:t>
      </w:r>
      <w:r w:rsidRPr="008A0673">
        <w:t xml:space="preserve"> </w:t>
      </w:r>
      <w:proofErr w:type="spellStart"/>
      <w:r w:rsidR="000B28AB">
        <w:t>ТУСУРа</w:t>
      </w:r>
      <w:proofErr w:type="spellEnd"/>
      <w:r w:rsidRPr="008A0673">
        <w:t>;</w:t>
      </w:r>
    </w:p>
    <w:p w:rsidR="00FB6DFD" w:rsidRPr="008A0673" w:rsidRDefault="00FB6DFD" w:rsidP="00F327E2">
      <w:pPr>
        <w:pStyle w:val="a0"/>
        <w:numPr>
          <w:ilvl w:val="2"/>
          <w:numId w:val="1"/>
        </w:numPr>
        <w:ind w:left="0" w:firstLine="709"/>
      </w:pPr>
      <w:r w:rsidRPr="008A0673">
        <w:t>Локальны</w:t>
      </w:r>
      <w:r w:rsidR="00DD3371">
        <w:t>х</w:t>
      </w:r>
      <w:r w:rsidRPr="008A0673">
        <w:t xml:space="preserve"> нормативны</w:t>
      </w:r>
      <w:r w:rsidR="007F52A2">
        <w:t>х</w:t>
      </w:r>
      <w:r w:rsidRPr="008A0673">
        <w:t xml:space="preserve"> акт</w:t>
      </w:r>
      <w:r w:rsidR="00DD3371">
        <w:t>ов</w:t>
      </w:r>
      <w:r w:rsidRPr="008A0673">
        <w:t xml:space="preserve"> </w:t>
      </w:r>
      <w:proofErr w:type="spellStart"/>
      <w:r w:rsidR="000B28AB">
        <w:t>ТУСУРа</w:t>
      </w:r>
      <w:proofErr w:type="spellEnd"/>
      <w:r w:rsidR="000B28AB">
        <w:t>, регламентирующих организацию образовательного процесса</w:t>
      </w:r>
      <w:r w:rsidRPr="008A0673">
        <w:t xml:space="preserve">. </w:t>
      </w:r>
    </w:p>
    <w:p w:rsidR="00431F6D" w:rsidRDefault="00431F6D" w:rsidP="00F327E2">
      <w:pPr>
        <w:pStyle w:val="a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proofErr w:type="gramStart"/>
      <w:r>
        <w:t>Сетевая форма реализации образовательных программ (далее – Сетевое взаимодействие) – это совместная деятельность образовательных учреждений (организаций), направленная на обеспечение возможности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</w:p>
    <w:p w:rsidR="00431F6D" w:rsidRDefault="00431F6D" w:rsidP="00F327E2">
      <w:pPr>
        <w:pStyle w:val="a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proofErr w:type="gramStart"/>
      <w:r>
        <w:t xml:space="preserve">Сетевая форма реализации образовательных программ применяется в целях повышения качества образования, расширения доступа обучающихся к современным образовательным технологиям и средствам обучения, предоставления обучающимся возможности выбора различных профилей подготовки и </w:t>
      </w:r>
      <w:r>
        <w:lastRenderedPageBreak/>
        <w:t>специализаций, углубленного изучения учебных курсов, предметов, дисциплин, модулей, формирования актуальных компетенций, совершенствования профессиональных компетенций за счет изучения и освоения опыта ведущих образовательных организаций, более эффективного использования имеющихся образовательных ресурсов, повышения конкурентоспособности</w:t>
      </w:r>
      <w:proofErr w:type="gramEnd"/>
      <w:r>
        <w:t xml:space="preserve"> выпускников образовательной организации на российском и международном рынках образовательных услуг.</w:t>
      </w:r>
    </w:p>
    <w:p w:rsidR="00EB106C" w:rsidRDefault="008275CC" w:rsidP="00F327E2">
      <w:pPr>
        <w:pStyle w:val="a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В рамках использования ресурсов иных организаций применяется модель организации сетевой формы</w:t>
      </w:r>
      <w:r w:rsidR="009B1846">
        <w:t xml:space="preserve">, предполагающая </w:t>
      </w:r>
      <w:r>
        <w:t>включени</w:t>
      </w:r>
      <w:r w:rsidR="009B1846">
        <w:t>е</w:t>
      </w:r>
      <w:r>
        <w:t xml:space="preserve"> </w:t>
      </w:r>
      <w:r w:rsidR="009B1846">
        <w:t xml:space="preserve">в образовательную программу </w:t>
      </w:r>
      <w:r>
        <w:t>модулей образовательных программ других организаций, осуществляющих образовательную деятельность.</w:t>
      </w:r>
      <w:r w:rsidR="009B1846">
        <w:t xml:space="preserve"> В этом варианте готовая дисциплина (модуль) организации</w:t>
      </w:r>
      <w:r w:rsidR="00EB106C">
        <w:t>-</w:t>
      </w:r>
      <w:r w:rsidR="009B1846">
        <w:t xml:space="preserve">партнера включается в программу базовой организации. Базовая организация на основе договорных отношений направляет своих студентов для освоения данной дисциплины (модуля) в </w:t>
      </w:r>
      <w:proofErr w:type="gramStart"/>
      <w:r w:rsidR="009B1846">
        <w:t>организацию-партнер</w:t>
      </w:r>
      <w:proofErr w:type="gramEnd"/>
      <w:r w:rsidR="009B1846">
        <w:t>, а затем засчитывает результаты освоения и соответствующие трудоемкости в счет освоения своей программы.</w:t>
      </w:r>
      <w:r w:rsidR="00EB106C">
        <w:t xml:space="preserve"> </w:t>
      </w:r>
    </w:p>
    <w:p w:rsidR="008275CC" w:rsidRDefault="00EB106C" w:rsidP="00F327E2">
      <w:pPr>
        <w:pStyle w:val="a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О</w:t>
      </w:r>
      <w:r w:rsidR="008275CC">
        <w:t>бразовательная программа утверждается базовой организацией</w:t>
      </w:r>
      <w:r w:rsidR="007962D1">
        <w:t xml:space="preserve"> и </w:t>
      </w:r>
      <w:r w:rsidR="008275CC">
        <w:t>должна содержать согласование</w:t>
      </w:r>
      <w:r w:rsidR="000E2229">
        <w:t xml:space="preserve"> с образовательной организацией</w:t>
      </w:r>
      <w:r w:rsidR="007F52A2">
        <w:t>-</w:t>
      </w:r>
      <w:r w:rsidR="008275CC">
        <w:t>партнером.</w:t>
      </w:r>
      <w:r>
        <w:t xml:space="preserve"> </w:t>
      </w:r>
      <w:r w:rsidR="008275CC">
        <w:t>Такая образовательная программа может быть реализована и при организации виртуальной академической мобильности, когда отдельные модули осваиваются в организации-партнере с применением исключительно электронного обучения либо с применением дистанционной образовательной технологии.</w:t>
      </w:r>
    </w:p>
    <w:p w:rsidR="00431F6D" w:rsidRDefault="00431F6D" w:rsidP="00F327E2">
      <w:pPr>
        <w:pStyle w:val="a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3" w:name="Организации_для_сетевого_обучения"/>
      <w:r>
        <w:t>В</w:t>
      </w:r>
      <w:bookmarkEnd w:id="3"/>
      <w:r>
        <w:t xml:space="preserve"> реализации образовательных программ с использованием сетевого взаимодействия наряду с организациями, осуществляющими образовательную деятельность,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431F6D" w:rsidRDefault="00431F6D" w:rsidP="00F327E2">
      <w:pPr>
        <w:pStyle w:val="a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lastRenderedPageBreak/>
        <w:t xml:space="preserve">Сетевое взаимодействие между </w:t>
      </w:r>
      <w:proofErr w:type="spellStart"/>
      <w:r>
        <w:t>ТУСУР</w:t>
      </w:r>
      <w:r w:rsidR="007C0A4D">
        <w:t>ом</w:t>
      </w:r>
      <w:proofErr w:type="spellEnd"/>
      <w:r>
        <w:t xml:space="preserve"> и иной организацией, указанной в п. </w:t>
      </w:r>
      <w:r w:rsidR="00971347">
        <w:fldChar w:fldCharType="begin"/>
      </w:r>
      <w:r w:rsidR="007C0A4D">
        <w:instrText xml:space="preserve"> REF Организации_для_сетевого_обучения \n \h </w:instrText>
      </w:r>
      <w:r w:rsidR="00971347">
        <w:fldChar w:fldCharType="separate"/>
      </w:r>
      <w:r w:rsidR="00056E04">
        <w:t>1.7</w:t>
      </w:r>
      <w:r w:rsidR="00971347">
        <w:fldChar w:fldCharType="end"/>
      </w:r>
      <w:r>
        <w:t xml:space="preserve"> настоящего Положения, осуществляется на основе договора</w:t>
      </w:r>
      <w:r w:rsidR="0050789E">
        <w:t xml:space="preserve"> (соглашения)</w:t>
      </w:r>
      <w:r>
        <w:t xml:space="preserve"> между ними, </w:t>
      </w:r>
      <w:r w:rsidR="007C0A4D">
        <w:t xml:space="preserve">который </w:t>
      </w:r>
      <w:r>
        <w:t>устанавлива</w:t>
      </w:r>
      <w:r w:rsidR="007C0A4D">
        <w:t>ет</w:t>
      </w:r>
      <w:r>
        <w:t xml:space="preserve"> порядок и условия взаимодействия при совместной реализации образовательных программ.</w:t>
      </w:r>
      <w:r w:rsidR="00EB106C">
        <w:t xml:space="preserve"> Типовая форма договора приведена в приложении 1.</w:t>
      </w:r>
    </w:p>
    <w:p w:rsidR="00431F6D" w:rsidRPr="004724E0" w:rsidRDefault="00431F6D" w:rsidP="00F327E2">
      <w:pPr>
        <w:pStyle w:val="a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Организации, </w:t>
      </w:r>
      <w:r w:rsidR="00EB106C">
        <w:t xml:space="preserve">осуществляющие образовательную деятельность и </w:t>
      </w:r>
      <w:r>
        <w:t>участвующие в реализации образовательных программ в рамках сетевого взаимодействия, должны иметь соответствующие лицензии на право осуществления образовательной деятельност</w:t>
      </w:r>
      <w:r w:rsidR="007962D1">
        <w:t>и</w:t>
      </w:r>
      <w:r>
        <w:t>.</w:t>
      </w:r>
    </w:p>
    <w:p w:rsidR="004724E0" w:rsidRPr="004724E0" w:rsidRDefault="004724E0" w:rsidP="00F327E2">
      <w:pPr>
        <w:pStyle w:val="a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Реализация сетевого взаимодействия может осуществляться по </w:t>
      </w:r>
      <w:proofErr w:type="gramStart"/>
      <w:r>
        <w:t>очной</w:t>
      </w:r>
      <w:proofErr w:type="gramEnd"/>
      <w:r>
        <w:t>, очно-заочной, заочной формам, с использованием дистанционных образовательных технологий и/или с использованием электронных образовательных ресурсов, если иное не оговорено в соответствующем ФГОС ВО.</w:t>
      </w:r>
    </w:p>
    <w:p w:rsidR="00431F6D" w:rsidRDefault="00EF7BDD" w:rsidP="007C0A4D">
      <w:pPr>
        <w:pStyle w:val="1"/>
        <w:spacing w:before="240" w:after="120"/>
        <w:ind w:left="431" w:hanging="431"/>
      </w:pPr>
      <w:bookmarkStart w:id="4" w:name="_Toc482693407"/>
      <w:r>
        <w:t>Термины и определения</w:t>
      </w:r>
      <w:bookmarkEnd w:id="4"/>
    </w:p>
    <w:p w:rsidR="007C0A4D" w:rsidRDefault="007C0A4D" w:rsidP="00F327E2">
      <w:pPr>
        <w:pStyle w:val="a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В настоящем положении используются следующие термины и определения:</w:t>
      </w:r>
    </w:p>
    <w:p w:rsidR="00431F6D" w:rsidRDefault="00431F6D" w:rsidP="004724E0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proofErr w:type="gramStart"/>
      <w:r w:rsidRPr="007C0A4D">
        <w:rPr>
          <w:b/>
        </w:rPr>
        <w:t>Обучающийся</w:t>
      </w:r>
      <w:proofErr w:type="gramEnd"/>
      <w:r>
        <w:t xml:space="preserve"> </w:t>
      </w:r>
      <w:r w:rsidR="007C0A4D">
        <w:t>–</w:t>
      </w:r>
      <w:r>
        <w:t xml:space="preserve"> физическое лицо, осваивающее образовательную программу.</w:t>
      </w:r>
    </w:p>
    <w:p w:rsidR="00431F6D" w:rsidRDefault="00431F6D" w:rsidP="004724E0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r w:rsidRPr="007C0A4D">
        <w:rPr>
          <w:b/>
        </w:rPr>
        <w:t>Направляющая образовательная организация (заказчик)</w:t>
      </w:r>
      <w:r>
        <w:t xml:space="preserve"> - образовательная организация, которая направляет </w:t>
      </w:r>
      <w:proofErr w:type="gramStart"/>
      <w:r>
        <w:t>обучающегося</w:t>
      </w:r>
      <w:proofErr w:type="gramEnd"/>
      <w:r>
        <w:t xml:space="preserve"> на сетевую форму реализации образовательной программы.</w:t>
      </w:r>
    </w:p>
    <w:p w:rsidR="00431F6D" w:rsidRDefault="00431F6D" w:rsidP="004724E0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r w:rsidRPr="007C0A4D">
        <w:rPr>
          <w:b/>
        </w:rPr>
        <w:t>Принимающая организация (исполнитель)</w:t>
      </w:r>
      <w:r>
        <w:t xml:space="preserve"> </w:t>
      </w:r>
      <w:r w:rsidR="00E3603E">
        <w:t>–</w:t>
      </w:r>
      <w:r>
        <w:t xml:space="preserve"> образовательная или иная организация, которая принимает </w:t>
      </w:r>
      <w:proofErr w:type="gramStart"/>
      <w:r>
        <w:t>обучающегося</w:t>
      </w:r>
      <w:proofErr w:type="gramEnd"/>
      <w:r>
        <w:t xml:space="preserve"> в рамках сетевой формы реализации образовательной программы.</w:t>
      </w:r>
    </w:p>
    <w:p w:rsidR="00431F6D" w:rsidRDefault="00431F6D" w:rsidP="004724E0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r w:rsidRPr="00E3603E">
        <w:rPr>
          <w:b/>
        </w:rPr>
        <w:t>Договор (Соглашение) о сотрудничестве</w:t>
      </w:r>
      <w:r>
        <w:t xml:space="preserve"> – согласование организациями, участвующими в сетевом взаимодействии, целей и задач сотрудничества, периода обучения, учебных дисциплин и других вопросов, необходимых для сетевого взаимодействия в каждом конкретном случае. </w:t>
      </w:r>
      <w:proofErr w:type="gramStart"/>
      <w:r>
        <w:t xml:space="preserve">В случае заключения договора о сетевом взаимодействии период обучения, учебные дисциплины и их трудоемкость, вид, уровень, профиль, правила приема, порядок организации академической </w:t>
      </w:r>
      <w:r>
        <w:lastRenderedPageBreak/>
        <w:t>мобильности, условия и порядок осуществления образовательной деятельности, выдаваемые документы об обучении</w:t>
      </w:r>
      <w:r w:rsidR="000E2229" w:rsidRPr="007F52A2">
        <w:t>,</w:t>
      </w:r>
      <w:r>
        <w:t xml:space="preserve"> срок действия договора указываются непосредственно в договоре о сетевом взаимодействии и в приложениях к нему, являющимися его неотъемлемыми частями.</w:t>
      </w:r>
      <w:proofErr w:type="gramEnd"/>
      <w:r>
        <w:t xml:space="preserve"> Также в данном договоре указывается возможность </w:t>
      </w:r>
      <w:proofErr w:type="spellStart"/>
      <w:r>
        <w:t>перезачета</w:t>
      </w:r>
      <w:proofErr w:type="spellEnd"/>
      <w:r>
        <w:t xml:space="preserve"> зачетных единиц по дисциплинам, успешно пройденным в принимающей организации (у исполнителя).</w:t>
      </w:r>
    </w:p>
    <w:p w:rsidR="00431F6D" w:rsidRDefault="00431F6D" w:rsidP="004724E0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r w:rsidRPr="00E3603E">
        <w:rPr>
          <w:b/>
        </w:rPr>
        <w:t xml:space="preserve">Федеральный государственный образовательный стандарт высшего образования (ФГОС </w:t>
      </w:r>
      <w:proofErr w:type="gramStart"/>
      <w:r w:rsidRPr="00E3603E">
        <w:rPr>
          <w:b/>
        </w:rPr>
        <w:t>ВО</w:t>
      </w:r>
      <w:proofErr w:type="gramEnd"/>
      <w:r w:rsidRPr="00E3603E">
        <w:rPr>
          <w:b/>
        </w:rPr>
        <w:t>)</w:t>
      </w:r>
      <w: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1F6D" w:rsidRDefault="00431F6D" w:rsidP="004724E0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r w:rsidRPr="00E3603E">
        <w:rPr>
          <w:b/>
        </w:rPr>
        <w:t>Выписка из экзаменационных (зачетных) ведомостей</w:t>
      </w:r>
      <w:r>
        <w:t xml:space="preserve"> </w:t>
      </w:r>
      <w:r w:rsidR="00E3603E">
        <w:t>–</w:t>
      </w:r>
      <w:r>
        <w:t xml:space="preserve"> выписка из официальных документов образовательной или иной организации, которая принимает </w:t>
      </w:r>
      <w:proofErr w:type="gramStart"/>
      <w:r>
        <w:t>обучающегося</w:t>
      </w:r>
      <w:proofErr w:type="gramEnd"/>
      <w:r w:rsidR="00873134">
        <w:t xml:space="preserve"> </w:t>
      </w:r>
      <w:r>
        <w:t>в рамках сетевой формы</w:t>
      </w:r>
      <w:r w:rsidR="00873134">
        <w:t xml:space="preserve"> </w:t>
      </w:r>
      <w:r>
        <w:t xml:space="preserve">реализации образовательной программы. Выписка содержит список дисциплин, которые изучал обучающийся в образовательной или иной организации, которая принимает </w:t>
      </w:r>
      <w:proofErr w:type="gramStart"/>
      <w:r>
        <w:t>обучающегося</w:t>
      </w:r>
      <w:proofErr w:type="gramEnd"/>
      <w:r>
        <w:t xml:space="preserve"> в рамках сетевой формы реализации образовательной программы; общую трудоемкость в часах или зачетных единицах; результаты аттестации и другую информацию об академических успехах обучающегося. В выписке может быть указана система оценок, принятая в выдавшей документ организации в случае различия в системе оценок, признания критериев и системы оценивания.</w:t>
      </w:r>
    </w:p>
    <w:p w:rsidR="00431F6D" w:rsidRDefault="00431F6D" w:rsidP="004724E0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r w:rsidRPr="002C0554">
        <w:rPr>
          <w:b/>
        </w:rPr>
        <w:t>Зачетная единица (кредит)</w:t>
      </w:r>
      <w:r>
        <w:t xml:space="preserve"> </w:t>
      </w:r>
      <w:r w:rsidR="002C0554">
        <w:t>–</w:t>
      </w:r>
      <w:r>
        <w:t xml:space="preserve"> условная единица измерения трудоемкости учебной дисциплины учебного плана по направлению подготовки (специальности, специализации)</w:t>
      </w:r>
      <w:r w:rsidR="00EF7BDD">
        <w:t xml:space="preserve">. </w:t>
      </w:r>
      <w:r>
        <w:t>Объем образовательной программы (ее составной части) выражается целым числом зачетных единиц.</w:t>
      </w:r>
    </w:p>
    <w:p w:rsidR="00431F6D" w:rsidRDefault="00431F6D" w:rsidP="0050789E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Зачетная единица для образовательных программ, разработанных в соответствии с </w:t>
      </w:r>
      <w:r w:rsidR="00EF7BDD">
        <w:t xml:space="preserve">ФГОС </w:t>
      </w:r>
      <w:proofErr w:type="gramStart"/>
      <w:r w:rsidR="00EF7BDD">
        <w:t>ВО</w:t>
      </w:r>
      <w:proofErr w:type="gramEnd"/>
      <w:r>
        <w:t>, эквивалентна 36 академическим часам (при продолжительности академического часа 45 минут) или 27 астрономическим часам.</w:t>
      </w:r>
    </w:p>
    <w:p w:rsidR="00431F6D" w:rsidRDefault="00431F6D" w:rsidP="0050789E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r>
        <w:lastRenderedPageBreak/>
        <w:t>Установленная организацией величина зачетной единицы является единой в рамках образовательной программы.</w:t>
      </w:r>
    </w:p>
    <w:p w:rsidR="00431F6D" w:rsidRDefault="00431F6D" w:rsidP="004724E0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proofErr w:type="gramStart"/>
      <w:r w:rsidRPr="00EF7BDD">
        <w:rPr>
          <w:b/>
        </w:rPr>
        <w:t>Признание (зачет) результатов обучения</w:t>
      </w:r>
      <w:r>
        <w:t xml:space="preserve"> </w:t>
      </w:r>
      <w:r w:rsidR="00EF7BDD">
        <w:t>–</w:t>
      </w:r>
      <w:r>
        <w:t xml:space="preserve"> перенос оценок (зачетов), полученных обучающимся при изучении учебных дисциплин и прохождении практик в другой организации, в документы об освоении части программы получаемого высшего образования, в том числе с учетом</w:t>
      </w:r>
      <w:r w:rsidR="00873134">
        <w:t xml:space="preserve"> </w:t>
      </w:r>
      <w:r>
        <w:t>согласования системы оценок, признания критериев и системы оценивания.</w:t>
      </w:r>
      <w:proofErr w:type="gramEnd"/>
    </w:p>
    <w:p w:rsidR="00EF7BDD" w:rsidRDefault="00431F6D" w:rsidP="004724E0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r w:rsidRPr="00EF7BDD">
        <w:rPr>
          <w:b/>
        </w:rPr>
        <w:t>Совместная образовательная программа</w:t>
      </w:r>
      <w:r>
        <w:t xml:space="preserve"> </w:t>
      </w:r>
      <w:r w:rsidR="00EF7BDD">
        <w:t>–</w:t>
      </w:r>
      <w:r>
        <w:t xml:space="preserve"> образовательная программа, разработанная и реализуемая совместно двумя или более образовательными или иными организациями, которые принимают </w:t>
      </w:r>
      <w:proofErr w:type="gramStart"/>
      <w:r>
        <w:t>обучающегося</w:t>
      </w:r>
      <w:proofErr w:type="gramEnd"/>
      <w:r w:rsidR="00873134">
        <w:t xml:space="preserve"> </w:t>
      </w:r>
      <w:r>
        <w:t>в рамках сетевой формы</w:t>
      </w:r>
      <w:r w:rsidR="00873134">
        <w:t xml:space="preserve"> </w:t>
      </w:r>
      <w:r>
        <w:t>реализации образовательной программы.</w:t>
      </w:r>
    </w:p>
    <w:p w:rsidR="00431F6D" w:rsidRDefault="00431F6D" w:rsidP="004724E0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proofErr w:type="gramStart"/>
      <w:r w:rsidRPr="00EF7BDD">
        <w:rPr>
          <w:b/>
        </w:rPr>
        <w:t>Средства обучения и воспитания</w:t>
      </w:r>
      <w:r>
        <w:t xml:space="preserve"> </w:t>
      </w:r>
      <w:r w:rsidR="007962D1">
        <w:t>(м</w:t>
      </w:r>
      <w:r w:rsidR="007962D1" w:rsidRPr="00EF7BDD">
        <w:rPr>
          <w:b/>
        </w:rPr>
        <w:t>атериально-технические ресурсы</w:t>
      </w:r>
      <w:r w:rsidR="007962D1">
        <w:rPr>
          <w:b/>
        </w:rPr>
        <w:t>)</w:t>
      </w:r>
      <w:r w:rsidR="007962D1">
        <w:t xml:space="preserve"> </w:t>
      </w:r>
      <w:r w:rsidR="00EF7BDD">
        <w:t>–</w:t>
      </w:r>
      <w:r>
        <w:t xml:space="preserve"> приборы, оборудование, включая спортивное оборудование</w:t>
      </w:r>
      <w:r w:rsidR="007962D1">
        <w:t>,</w:t>
      </w:r>
      <w:r>
        <w:t xml:space="preserve"> инвентарь, инструменты (в том числе музыкальные)</w:t>
      </w:r>
      <w:r w:rsidR="007962D1">
        <w:t>,</w:t>
      </w:r>
      <w:r w:rsidR="007962D1" w:rsidRPr="007962D1">
        <w:t xml:space="preserve"> </w:t>
      </w:r>
      <w:r w:rsidR="007962D1">
        <w:t>реальное производственное оборудование, используемое в образовательных целях,</w:t>
      </w:r>
      <w:r>
        <w:t xml:space="preserve"> учебно-наглядные пособия, </w:t>
      </w:r>
      <w:r w:rsidR="007962D1">
        <w:t xml:space="preserve">учебные аналоги оборудования (компьютерные модели, тренажеры, имитаторы), </w:t>
      </w:r>
      <w:r>
        <w:t>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</w:t>
      </w:r>
      <w:r w:rsidR="007962D1">
        <w:t xml:space="preserve"> </w:t>
      </w:r>
      <w:r>
        <w:t>и иные материальные объекты, необходимые для организации образовательной деятельности.</w:t>
      </w:r>
      <w:proofErr w:type="gramEnd"/>
    </w:p>
    <w:p w:rsidR="00431F6D" w:rsidRDefault="00431F6D" w:rsidP="004724E0">
      <w:pPr>
        <w:pStyle w:val="a0"/>
        <w:tabs>
          <w:tab w:val="left" w:pos="1276"/>
        </w:tabs>
        <w:autoSpaceDE w:val="0"/>
        <w:autoSpaceDN w:val="0"/>
        <w:adjustRightInd w:val="0"/>
        <w:ind w:left="0" w:firstLine="567"/>
      </w:pPr>
      <w:r w:rsidRPr="00EF7BDD">
        <w:rPr>
          <w:b/>
        </w:rPr>
        <w:t>Кадровые ресурсы</w:t>
      </w:r>
      <w:r>
        <w:t xml:space="preserve"> – высококвалифицированные преподаватели, владеющие современными производственными и педагогическими технологиями; в том числе практическими навыками управления </w:t>
      </w:r>
      <w:r w:rsidRPr="008833B7">
        <w:t>высокотехнологич</w:t>
      </w:r>
      <w:r w:rsidR="00167A08" w:rsidRPr="008833B7">
        <w:t>ным</w:t>
      </w:r>
      <w:r>
        <w:t xml:space="preserve"> оборудованием, специалисты по образовательным технологиям, методикам обучения, частным методикам в </w:t>
      </w:r>
      <w:r w:rsidR="00F93D50">
        <w:t xml:space="preserve">области </w:t>
      </w:r>
      <w:r>
        <w:t>подготовк</w:t>
      </w:r>
      <w:r w:rsidR="00F93D50">
        <w:t>и</w:t>
      </w:r>
      <w:r>
        <w:t xml:space="preserve"> кадров технической направленности, эксперты в области оценки профессиональных квалификаций. </w:t>
      </w:r>
    </w:p>
    <w:p w:rsidR="00431F6D" w:rsidRDefault="00EF7BDD" w:rsidP="00EF7BDD">
      <w:pPr>
        <w:pStyle w:val="1"/>
        <w:spacing w:before="240" w:after="120"/>
        <w:ind w:left="431" w:hanging="431"/>
      </w:pPr>
      <w:bookmarkStart w:id="5" w:name="_Toc482693408"/>
      <w:r>
        <w:t>Порядок реализации сетевого взаимодействия</w:t>
      </w:r>
      <w:bookmarkEnd w:id="5"/>
    </w:p>
    <w:p w:rsidR="00431F6D" w:rsidRDefault="00431F6D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Сетевое взаимодействие по реализации части образовательной программы</w:t>
      </w:r>
      <w:r w:rsidR="00873134">
        <w:t xml:space="preserve"> </w:t>
      </w:r>
      <w:r>
        <w:t>высшего образования допускается в случае наличия в ФГОС</w:t>
      </w:r>
      <w:r w:rsidR="00A91301">
        <w:t xml:space="preserve"> </w:t>
      </w:r>
      <w:proofErr w:type="gramStart"/>
      <w:r w:rsidR="00A91301"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>
        <w:lastRenderedPageBreak/>
        <w:t>подготовки (специальности) высшего образования пункта о возможности реализации программ данного ФГОС в сетевой форме.</w:t>
      </w:r>
    </w:p>
    <w:p w:rsidR="00431F6D" w:rsidRDefault="00431F6D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Образовательные услуги по реализации части образовательной программы посредством сетевого взаимодействия оказываются в соответствии с требованиями образовательных стандартов, определяющих содержание основных образовательных программ, необходимый объем учебной нагрузки, требования к уровню подготовки выпускников, в соответствии с утвержденными учебными планами, годовым календарным учебным графиком, расписанием занятий и другими документами, регламентирующими реализацию образовательной программы.</w:t>
      </w:r>
    </w:p>
    <w:p w:rsidR="008A5979" w:rsidRDefault="008A5979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Выполнение требований к материально-техническому и учебно-методическому обеспечению при реализации образовательной программы в сетевой форме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программы в сетевой форме.</w:t>
      </w:r>
    </w:p>
    <w:p w:rsidR="00431F6D" w:rsidRDefault="00431F6D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При составлении договора о сетевой форме реализации образовательных программ исполнитель подтверждает наличие ресурсов, необходимых для обеспечения качества оказываемой образовательной услуги и достижения необходимых результатов</w:t>
      </w:r>
      <w:r w:rsidR="00F87D81" w:rsidRPr="008833B7">
        <w:t>,</w:t>
      </w:r>
      <w:r>
        <w:t xml:space="preserve"> соответствующих требованиям, перечисленным в образовательной программе, в части, относящейся к реализации</w:t>
      </w:r>
      <w:r w:rsidR="00873134">
        <w:t xml:space="preserve"> </w:t>
      </w:r>
      <w:r>
        <w:t>образовательной услуги в сетевой форме реализации.</w:t>
      </w:r>
    </w:p>
    <w:p w:rsidR="00654C71" w:rsidRDefault="00654C71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В договоре о сетевой форме реализации образовательных программ указываются:</w:t>
      </w:r>
    </w:p>
    <w:p w:rsidR="00654C71" w:rsidRDefault="00654C71" w:rsidP="00F327E2">
      <w:pPr>
        <w:pStyle w:val="a0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ind w:left="567" w:firstLine="567"/>
      </w:pPr>
      <w:r>
        <w:t>вид, уровень и/или направленность образовательной программы (часть образовательной программы определенного уровня, вида и направленности), реализуемой с использованием сетевой формы;</w:t>
      </w:r>
    </w:p>
    <w:p w:rsidR="00654C71" w:rsidRDefault="00654C71" w:rsidP="00F327E2">
      <w:pPr>
        <w:pStyle w:val="a0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ind w:left="567" w:firstLine="567"/>
      </w:pPr>
      <w:proofErr w:type="gramStart"/>
      <w:r>
        <w:t xml:space="preserve">статус обучающихся в организациях, правила приема на обучение по сетевой образовательной программе, порядок организации академической мобильности обучающихся, осваивающих сетевую образовательную программу; </w:t>
      </w:r>
      <w:proofErr w:type="gramEnd"/>
    </w:p>
    <w:p w:rsidR="00654C71" w:rsidRDefault="00654C71" w:rsidP="00F327E2">
      <w:pPr>
        <w:pStyle w:val="a0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ind w:left="567" w:firstLine="567"/>
      </w:pPr>
      <w:r>
        <w:t xml:space="preserve">условия и порядок осуществления образовательной деятельности по образовательной программе, реализуемой посредством сетевой формы, в том </w:t>
      </w:r>
      <w:r>
        <w:lastRenderedPageBreak/>
        <w:t>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654C71" w:rsidRDefault="00654C71" w:rsidP="00F327E2">
      <w:pPr>
        <w:pStyle w:val="a0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ind w:left="567" w:firstLine="567"/>
      </w:pPr>
      <w:r>
        <w:t>выдаваемые документы об обучении и (или) о квалификации, а также организации, осуществляющие образовательную деятельность, которыми выдаются указанные документы;</w:t>
      </w:r>
    </w:p>
    <w:p w:rsidR="00654C71" w:rsidRDefault="00654C71" w:rsidP="00F327E2">
      <w:pPr>
        <w:pStyle w:val="a0"/>
        <w:numPr>
          <w:ilvl w:val="0"/>
          <w:numId w:val="8"/>
        </w:numPr>
        <w:tabs>
          <w:tab w:val="left" w:pos="1560"/>
        </w:tabs>
        <w:autoSpaceDE w:val="0"/>
        <w:autoSpaceDN w:val="0"/>
        <w:adjustRightInd w:val="0"/>
        <w:ind w:left="567" w:firstLine="567"/>
      </w:pPr>
      <w:r>
        <w:t>срок действия договора, порядок его изменения и прекращения.</w:t>
      </w:r>
    </w:p>
    <w:p w:rsidR="00431F6D" w:rsidRDefault="00431F6D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Организация, осуществляющая образовательную деятельность по программе в сетевой форме, в полном объеме </w:t>
      </w:r>
      <w:r w:rsidR="00623FF8">
        <w:t xml:space="preserve">несет ответственность </w:t>
      </w:r>
      <w:r>
        <w:t>за организацию образовательного процесса и контроль его реализаци</w:t>
      </w:r>
      <w:r w:rsidR="00695FEA">
        <w:t>и</w:t>
      </w:r>
      <w:r>
        <w:t>.</w:t>
      </w:r>
    </w:p>
    <w:p w:rsidR="00431F6D" w:rsidRDefault="00431F6D" w:rsidP="00623FF8">
      <w:pPr>
        <w:pStyle w:val="a0"/>
        <w:tabs>
          <w:tab w:val="left" w:pos="1276"/>
        </w:tabs>
        <w:autoSpaceDE w:val="0"/>
        <w:autoSpaceDN w:val="0"/>
        <w:adjustRightInd w:val="0"/>
        <w:ind w:left="0" w:firstLine="1276"/>
      </w:pPr>
      <w:r>
        <w:t xml:space="preserve">Другие организации, участвующие в сетевой форме, несут ответственность за реализацию </w:t>
      </w:r>
      <w:r w:rsidR="00623FF8">
        <w:t xml:space="preserve">части </w:t>
      </w:r>
      <w:r>
        <w:t>образовательной программы</w:t>
      </w:r>
      <w:r w:rsidR="00623FF8" w:rsidRPr="00623FF8">
        <w:t xml:space="preserve"> </w:t>
      </w:r>
      <w:r w:rsidR="00623FF8">
        <w:t>по вопросам</w:t>
      </w:r>
      <w:r>
        <w:t>: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соблюдени</w:t>
      </w:r>
      <w:r w:rsidR="00623FF8">
        <w:t>я</w:t>
      </w:r>
      <w:r>
        <w:t xml:space="preserve"> требований образовательных стандартов и других нормативных документов, регламентирующих учебный процесс;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соблюдени</w:t>
      </w:r>
      <w:r w:rsidR="00623FF8">
        <w:t>я</w:t>
      </w:r>
      <w:r>
        <w:t xml:space="preserve"> сроков, предусмотренных календарным графиком учебного процесса;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материально-техническо</w:t>
      </w:r>
      <w:r w:rsidR="00623FF8">
        <w:t>го</w:t>
      </w:r>
      <w:r>
        <w:t xml:space="preserve"> обеспечени</w:t>
      </w:r>
      <w:r w:rsidR="00623FF8">
        <w:t>я</w:t>
      </w:r>
      <w:r>
        <w:t xml:space="preserve"> (обеспечени</w:t>
      </w:r>
      <w:r w:rsidR="00623FF8">
        <w:t>я</w:t>
      </w:r>
      <w:r>
        <w:t xml:space="preserve"> помещением, оборудованием и т.д.);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методическо</w:t>
      </w:r>
      <w:r w:rsidR="00623FF8">
        <w:t>го</w:t>
      </w:r>
      <w:r>
        <w:t xml:space="preserve"> сопровождени</w:t>
      </w:r>
      <w:r w:rsidR="00623FF8">
        <w:t>я</w:t>
      </w:r>
      <w:r>
        <w:t xml:space="preserve"> данной части образовательной программы</w:t>
      </w:r>
      <w:r w:rsidR="00623FF8">
        <w:t>,</w:t>
      </w:r>
      <w:r>
        <w:t xml:space="preserve"> </w:t>
      </w:r>
      <w:r w:rsidR="00623FF8">
        <w:t xml:space="preserve">связанного с </w:t>
      </w:r>
      <w:r>
        <w:t>обеспечение</w:t>
      </w:r>
      <w:r w:rsidR="00623FF8">
        <w:t>м</w:t>
      </w:r>
      <w:r w:rsidR="00502BDD">
        <w:t xml:space="preserve"> </w:t>
      </w:r>
      <w:r>
        <w:t xml:space="preserve">литературой, контрольно-тестовыми материалами, рекомендациями по самостоятельной работе </w:t>
      </w:r>
      <w:proofErr w:type="gramStart"/>
      <w:r>
        <w:t>обучающихся</w:t>
      </w:r>
      <w:proofErr w:type="gramEnd"/>
      <w:r>
        <w:t xml:space="preserve"> и т.д.</w:t>
      </w:r>
    </w:p>
    <w:p w:rsidR="008A5979" w:rsidRDefault="008A5979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Использование сетевой формы реализации образовательной программы осуществляется </w:t>
      </w:r>
      <w:r w:rsidR="00047AA8">
        <w:t>на основании</w:t>
      </w:r>
      <w:r>
        <w:t xml:space="preserve"> письменного </w:t>
      </w:r>
      <w:r w:rsidR="00047AA8">
        <w:t>заявления</w:t>
      </w:r>
      <w:r>
        <w:t xml:space="preserve"> обучающегося</w:t>
      </w:r>
      <w:r w:rsidR="00047AA8">
        <w:t xml:space="preserve"> о согласии</w:t>
      </w:r>
      <w:r>
        <w:t>.</w:t>
      </w:r>
      <w:r w:rsidR="00047AA8">
        <w:t xml:space="preserve"> Форма заявления приведена в приложении </w:t>
      </w:r>
      <w:r w:rsidR="00047AA8" w:rsidRPr="00047AA8">
        <w:t>2</w:t>
      </w:r>
      <w:r w:rsidR="00047AA8">
        <w:t xml:space="preserve">. </w:t>
      </w:r>
    </w:p>
    <w:p w:rsidR="008A5979" w:rsidRDefault="008A5979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Обучающийся, участвующий в сетевом взаимодействии, является студентом той образовательной организации, в которую был принят на </w:t>
      </w:r>
      <w:proofErr w:type="gramStart"/>
      <w:r>
        <w:t>обучение по</w:t>
      </w:r>
      <w:proofErr w:type="gramEnd"/>
      <w:r>
        <w:t xml:space="preserve"> образовательной программе.</w:t>
      </w:r>
    </w:p>
    <w:p w:rsidR="00431F6D" w:rsidRDefault="00431F6D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Трудозатраты педагогических работников, в том числе </w:t>
      </w:r>
      <w:proofErr w:type="gramStart"/>
      <w:r>
        <w:t>профессорско- преподавательского</w:t>
      </w:r>
      <w:proofErr w:type="gramEnd"/>
      <w:r>
        <w:t xml:space="preserve"> состава, организаций, осуществляющих образовательную </w:t>
      </w:r>
      <w:r>
        <w:lastRenderedPageBreak/>
        <w:t>деятельность при реализации образовательной программы, определяются основной образовательной программой определенного профиля (направленности), разработанной с целью реализации ФГОС, на основании которого была создана образовательная программа в сетевой форме обучения.</w:t>
      </w:r>
    </w:p>
    <w:p w:rsidR="00431F6D" w:rsidRDefault="00431F6D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Объем образовательной программы в зачетных единицах, не включая объем факультативных дисциплин, и сроки получения высшего образования по программе в сетевой форме устанавливаются образовательным стандартом.</w:t>
      </w:r>
    </w:p>
    <w:p w:rsidR="00431F6D" w:rsidRDefault="00047AA8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Если исполнитель</w:t>
      </w:r>
      <w:r w:rsidR="00B2013F">
        <w:t>,</w:t>
      </w:r>
      <w:r>
        <w:t xml:space="preserve"> ввиду форс-мажорных обстоятельств</w:t>
      </w:r>
      <w:r w:rsidR="00B2013F">
        <w:t>,</w:t>
      </w:r>
      <w:r>
        <w:t xml:space="preserve"> не может</w:t>
      </w:r>
      <w:r w:rsidR="00873134">
        <w:t xml:space="preserve"> </w:t>
      </w:r>
      <w:r w:rsidR="00B2013F">
        <w:t xml:space="preserve">в </w:t>
      </w:r>
      <w:r w:rsidR="00F04DFF">
        <w:t xml:space="preserve">запланированный </w:t>
      </w:r>
      <w:r w:rsidR="00B2013F">
        <w:t xml:space="preserve">момент </w:t>
      </w:r>
      <w:r w:rsidR="00431F6D">
        <w:t>осуществ</w:t>
      </w:r>
      <w:r w:rsidR="003D3C4A">
        <w:t>ить</w:t>
      </w:r>
      <w:r w:rsidR="00431F6D">
        <w:t xml:space="preserve"> </w:t>
      </w:r>
      <w:proofErr w:type="gramStart"/>
      <w:r w:rsidR="00431F6D">
        <w:t>обучение по договору</w:t>
      </w:r>
      <w:proofErr w:type="gramEnd"/>
      <w:r w:rsidR="00431F6D">
        <w:t xml:space="preserve"> о сетевой форме реализации образовательных программ </w:t>
      </w:r>
      <w:r w:rsidR="00B2013F">
        <w:t>обучающихся</w:t>
      </w:r>
      <w:r w:rsidR="00431F6D">
        <w:t xml:space="preserve">, </w:t>
      </w:r>
      <w:r w:rsidR="003D3C4A">
        <w:t xml:space="preserve">то решается вопрос о переносе сроков оказания образовательной услуги. При </w:t>
      </w:r>
      <w:r w:rsidR="00431F6D">
        <w:t>невозможн</w:t>
      </w:r>
      <w:r w:rsidR="003D3C4A">
        <w:t>ости</w:t>
      </w:r>
      <w:r w:rsidR="00431F6D">
        <w:t xml:space="preserve"> перенос</w:t>
      </w:r>
      <w:r w:rsidR="003D3C4A">
        <w:t>а</w:t>
      </w:r>
      <w:r w:rsidR="00431F6D">
        <w:t xml:space="preserve"> сроков </w:t>
      </w:r>
      <w:r w:rsidR="00BF6F55">
        <w:t>оказания</w:t>
      </w:r>
      <w:r w:rsidR="00431F6D">
        <w:t xml:space="preserve"> образовательной услуги</w:t>
      </w:r>
      <w:r w:rsidR="003D3C4A">
        <w:t>,</w:t>
      </w:r>
      <w:r w:rsidR="00431F6D">
        <w:t xml:space="preserve"> заказчик принимает необходимые меры</w:t>
      </w:r>
      <w:r w:rsidR="00873134">
        <w:t xml:space="preserve"> </w:t>
      </w:r>
      <w:r w:rsidR="00431F6D">
        <w:t xml:space="preserve">для </w:t>
      </w:r>
      <w:r w:rsidR="003D3C4A">
        <w:t>предоставления</w:t>
      </w:r>
      <w:r w:rsidR="00431F6D">
        <w:t xml:space="preserve"> возможности получить </w:t>
      </w:r>
      <w:proofErr w:type="spellStart"/>
      <w:r w:rsidR="00431F6D">
        <w:t>недооказанные</w:t>
      </w:r>
      <w:proofErr w:type="spellEnd"/>
      <w:r w:rsidR="00431F6D">
        <w:t xml:space="preserve"> образовательные услуги или организует получение </w:t>
      </w:r>
      <w:proofErr w:type="spellStart"/>
      <w:r w:rsidR="00431F6D">
        <w:t>недо</w:t>
      </w:r>
      <w:r w:rsidR="00F93D50">
        <w:t>о</w:t>
      </w:r>
      <w:r w:rsidR="00431F6D">
        <w:t>казанных</w:t>
      </w:r>
      <w:proofErr w:type="spellEnd"/>
      <w:r w:rsidR="00431F6D">
        <w:t xml:space="preserve"> образовательных услуг своими силами.</w:t>
      </w:r>
    </w:p>
    <w:p w:rsidR="00431F6D" w:rsidRDefault="00431F6D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proofErr w:type="gramStart"/>
      <w:r>
        <w:t xml:space="preserve">В случае расторжения договора о сетевой форме реализации образовательных программ заказчик принимает необходимые меры для организации получения лицами, получающими данную образовательную услугу, возможности получить </w:t>
      </w:r>
      <w:proofErr w:type="spellStart"/>
      <w:r>
        <w:t>недооказанные</w:t>
      </w:r>
      <w:proofErr w:type="spellEnd"/>
      <w:r>
        <w:t xml:space="preserve"> образовательные услуги или организует получение </w:t>
      </w:r>
      <w:proofErr w:type="spellStart"/>
      <w:r>
        <w:t>недооказанных</w:t>
      </w:r>
      <w:proofErr w:type="spellEnd"/>
      <w:r>
        <w:t xml:space="preserve"> образовательных услуг своими силами с учетом </w:t>
      </w:r>
      <w:r w:rsidR="003D3C4A">
        <w:t xml:space="preserve">требований и в </w:t>
      </w:r>
      <w:r>
        <w:t>соответствии с частями 5 и 8 статьи 58 Федерального закона «Об образовании в РФ».</w:t>
      </w:r>
      <w:proofErr w:type="gramEnd"/>
    </w:p>
    <w:p w:rsidR="00431F6D" w:rsidRDefault="00431F6D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Лицам, получающим образовательную услугу у исполнителя и освоившим образовательную программу и/или отчисленным из направляющей организации, выдается справка об обучен</w:t>
      </w:r>
      <w:proofErr w:type="gramStart"/>
      <w:r>
        <w:t>ии у и</w:t>
      </w:r>
      <w:proofErr w:type="gramEnd"/>
      <w:r>
        <w:t>сполнителя и/или у организации-заказчика по образцу, самостоятельно устанавливаемому организацией-заказчиком и/или исполнителем по согласованию с заказчиком.</w:t>
      </w:r>
    </w:p>
    <w:p w:rsidR="00431F6D" w:rsidRDefault="00431F6D" w:rsidP="00F327E2">
      <w:pPr>
        <w:pStyle w:val="a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Копии всех документов, переданных исполнителем заказчику, о результатах оказания образовательной услуги заверяются подписью уполномоченного лица исполнителя и печатью исполнителя.</w:t>
      </w:r>
    </w:p>
    <w:p w:rsidR="00431F6D" w:rsidRDefault="00431F6D" w:rsidP="00EF7BDD">
      <w:pPr>
        <w:pStyle w:val="1"/>
        <w:spacing w:before="240"/>
        <w:ind w:left="431" w:hanging="431"/>
      </w:pPr>
      <w:bookmarkStart w:id="6" w:name="_Toc482693409"/>
      <w:r>
        <w:lastRenderedPageBreak/>
        <w:t>О</w:t>
      </w:r>
      <w:r w:rsidR="00134DCE">
        <w:t>рганизационное обеспечение сетевого взаимодействия</w:t>
      </w:r>
      <w:bookmarkEnd w:id="6"/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Общее руководство работой по организации и информационной поддержке сетевого взаимодействия осуществляет уполномоченное лицо направляющей образовательной организации.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Организационное обеспечение сетевого взаимодействия включает следующие процессы: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proofErr w:type="gramStart"/>
      <w:r>
        <w:t>информирование обучающихся о программах, которые могут быть реализованы в сетевой форме;</w:t>
      </w:r>
      <w:proofErr w:type="gramEnd"/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подготовительные мероприятия по созданию и (или) оформлению комплекта документов для организации сетевого взаимодействия;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 xml:space="preserve">направление </w:t>
      </w:r>
      <w:proofErr w:type="gramStart"/>
      <w:r>
        <w:t>обучающихся</w:t>
      </w:r>
      <w:proofErr w:type="gramEnd"/>
      <w:r>
        <w:t xml:space="preserve"> в принимающую организацию;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выполнение условий договора о сетевом взаимодействии и (или) договора о сотрудничестве в части организации необходимых мероприятий по организации сетевой формы обучения;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 xml:space="preserve">возвращение в учебный процесс </w:t>
      </w:r>
      <w:proofErr w:type="gramStart"/>
      <w:r>
        <w:t>обучающихся</w:t>
      </w:r>
      <w:proofErr w:type="gramEnd"/>
      <w:r>
        <w:t>, направленных в принимающую организацию;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организационно-техническое сопровождение;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финансовое обеспечение;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анализ результативности.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В состав сетевой системы обучения могут входить: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образовательные организации, т.е. организации, осуществляющие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организации, осуществляющие образовательную деятельность, в том числе иностранные, т.е. образовательные организации и организации, осуществляющие обучение (организации, осуществляющие на основании лицензии наряду с основной деятельностью образовательную деятельность в качестве дополнительного вида деятельности);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lastRenderedPageBreak/>
        <w:t>иные (ресурсные) организации: научные организации, организации культуры, производственные предприятия</w:t>
      </w:r>
      <w:r w:rsidR="00873134">
        <w:t xml:space="preserve"> </w:t>
      </w:r>
      <w:r>
        <w:t>и т.д., то есть обладающие необходимыми ресурсами для реализации обучения, практики и т.д.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Сетевая образовательная программа реализуется совместно образовательными, научными, производственными и иными организациями на основе договора по учебному плану сетевой образовательной программы. Календарно-тематические планы разрабатываются совместно всеми участниками образовательного процесса.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В учебном плане сетевой образовательной программы указываются конкретные модули (дисциплины, циклы дисциплин), реализуемые организациями-партнерами.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Набор на сетевую программу осуществляет базовая организация, которая координирует мероприятия по реализации программы, контролирует выполнение учебного плана, организует итоговую аттестацию.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По итогам обучения </w:t>
      </w:r>
      <w:proofErr w:type="gramStart"/>
      <w:r>
        <w:t>обучающемуся</w:t>
      </w:r>
      <w:proofErr w:type="gramEnd"/>
      <w:r>
        <w:t xml:space="preserve"> выдается документ установленного образца базовой организации.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В приложении к документу установленного образца перечисляются циклы, дисциплины, практики, которые </w:t>
      </w:r>
      <w:proofErr w:type="gramStart"/>
      <w:r>
        <w:t>обучающийся</w:t>
      </w:r>
      <w:proofErr w:type="gramEnd"/>
      <w:r>
        <w:t xml:space="preserve"> прошел в других образовательных организациях.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В случае </w:t>
      </w:r>
      <w:proofErr w:type="gramStart"/>
      <w:r>
        <w:t>обучения по программе</w:t>
      </w:r>
      <w:proofErr w:type="gramEnd"/>
      <w:r>
        <w:t xml:space="preserve"> совместных или двойных дипломов составляется два учебных плана для двух различных образовательных организаций, где ряд учебных дисциплин взаимно засчитываются, а ряд дисциплин может реализовываться совместно (научно-исследовательская работа, выпускная квалификационная работа и т.д.).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Одноуровневые двойные программы реализуются как две образовательные программы разных направлений на одном уровне подготовки, при этом присваивается две квалификации по разным направлениям подготовки. В этом случае формируется интегрированный учебный план, где базовые дисциплины удовлетворяют обоим направлениям подготовки и являются взаимозаменяемыми </w:t>
      </w:r>
      <w:r>
        <w:lastRenderedPageBreak/>
        <w:t>(</w:t>
      </w:r>
      <w:proofErr w:type="spellStart"/>
      <w:r>
        <w:t>взаимнозачитываемыми</w:t>
      </w:r>
      <w:proofErr w:type="spellEnd"/>
      <w:r>
        <w:t>). Вариативные дисциплины позволяют разработать гибкие программы подготовки по двум направлениям одновременно.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Для каждой образовательной программы выделяются академическая (теоретическое обучение) и исследовательская составляющие. Исследовательская составляющая включает в себя научно-исследовательскую работу студентов, различные виды практик, подготовку выпускной квалификационной работы и т.д.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При сетевой форме обучения, с учетом типов взаимодействующих организаций и наличия у них образовательных лицензий, можно выделить следующие виды учебной деятельности, которые могут реализовываться совместно: теоретическое обучение; научно-исследовательская работа; обучение в виде стажировки; практика в виде стажировки; научно-исследовательская работа в виде стажировки.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В случае реализации образовательной программы совместно несколькими образовательными организациями и (или) организациями, осуществляющими обучение, ими составляется общий учебный план, в котором дополнительно указывается распределение учебных курсов, предметов, дисциплин (модулей) по месту освоения (реализующим их организациям).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Расписание занятий формируется с учетом формы обучения, основных видов учебной деятельности, предусмотренных образовательной программой, и включает в себя аудиторные и иные формы занятий.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При обучении по индивидуальному учебному плану для </w:t>
      </w:r>
      <w:proofErr w:type="gramStart"/>
      <w:r>
        <w:t>обучающегося</w:t>
      </w:r>
      <w:proofErr w:type="gramEnd"/>
      <w:r>
        <w:t xml:space="preserve"> составляется индивидуальное расписание занятий.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proofErr w:type="gramStart"/>
      <w:r>
        <w:t>В расписание занятий не включаются учебные курсы, предметы, дисциплины (модули), которые осваиваются обучающимся с использованием дистанционных образовательных технологий без участия педагогического работника (самостоятельно).</w:t>
      </w:r>
      <w:proofErr w:type="gramEnd"/>
    </w:p>
    <w:p w:rsidR="00431F6D" w:rsidRDefault="004178F9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Базовая организация</w:t>
      </w:r>
      <w:r w:rsidR="00431F6D">
        <w:t xml:space="preserve"> ведет индивидуальный учет результатов освоения обучающимися образовательных программ, а также хранение в </w:t>
      </w:r>
      <w:proofErr w:type="gramStart"/>
      <w:r w:rsidR="00431F6D">
        <w:t>архивах</w:t>
      </w:r>
      <w:proofErr w:type="gramEnd"/>
      <w:r w:rsidR="00431F6D">
        <w:t xml:space="preserve"> данных об этих результатах на бумажных и (или) электронных носителях в порядке, утвержденном федеральным органом исполнительной власти, осуществляющим </w:t>
      </w:r>
      <w:r w:rsidR="00431F6D">
        <w:lastRenderedPageBreak/>
        <w:t>функции по выработке государственной политики и нормативно-правовому регулированию в сфере образования.</w:t>
      </w:r>
    </w:p>
    <w:p w:rsidR="00431F6D" w:rsidRDefault="00431F6D" w:rsidP="00F327E2">
      <w:pPr>
        <w:pStyle w:val="a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 xml:space="preserve">При освоении профессиональных модулей в разных образовательных организациях и прохождении квалификационных </w:t>
      </w:r>
      <w:r w:rsidR="004A029B">
        <w:t xml:space="preserve">экзаменов </w:t>
      </w:r>
      <w:r>
        <w:t>по месту их освоения, государственная итоговая аттестация проводится в той образовательной организации, в которую был зачислен обучающийся.</w:t>
      </w:r>
    </w:p>
    <w:p w:rsidR="00431F6D" w:rsidRDefault="00431F6D" w:rsidP="00EF7BDD">
      <w:pPr>
        <w:pStyle w:val="1"/>
        <w:spacing w:before="240"/>
        <w:ind w:left="431" w:hanging="431"/>
      </w:pPr>
      <w:bookmarkStart w:id="7" w:name="_Toc482693410"/>
      <w:r>
        <w:t>Ф</w:t>
      </w:r>
      <w:r w:rsidR="00D434D6">
        <w:t>инансовые условия обучения</w:t>
      </w:r>
      <w:bookmarkEnd w:id="7"/>
    </w:p>
    <w:p w:rsidR="00431F6D" w:rsidRDefault="00431F6D" w:rsidP="00F327E2">
      <w:pPr>
        <w:pStyle w:val="a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Условия финансирования сетевого взаимодействия определяются договором о сетевой форме реализации образовательных программ между направляющей образовательной организацией и принимающей организацией.</w:t>
      </w:r>
    </w:p>
    <w:p w:rsidR="00431F6D" w:rsidRDefault="00431F6D" w:rsidP="00F327E2">
      <w:pPr>
        <w:pStyle w:val="a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Финансирование сетевого взаимодействия</w:t>
      </w:r>
      <w:r w:rsidR="00873134">
        <w:t xml:space="preserve"> </w:t>
      </w:r>
      <w:r>
        <w:t>может осуществляться за счет: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 xml:space="preserve">средств субсидий, получаемых направляющей организацией, </w:t>
      </w:r>
      <w:r w:rsidR="00C0200B" w:rsidRPr="008833B7">
        <w:t>в</w:t>
      </w:r>
      <w:r w:rsidR="00C0200B">
        <w:t xml:space="preserve"> </w:t>
      </w:r>
      <w:proofErr w:type="spellStart"/>
      <w:r>
        <w:t>т.ч</w:t>
      </w:r>
      <w:proofErr w:type="spellEnd"/>
      <w:r>
        <w:t>. выделяемых в рамках национальных проектов;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собственных средств направляющей организации;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сре</w:t>
      </w:r>
      <w:proofErr w:type="gramStart"/>
      <w:r>
        <w:t>дств пр</w:t>
      </w:r>
      <w:proofErr w:type="gramEnd"/>
      <w:r>
        <w:t xml:space="preserve">инимающей стороны; </w:t>
      </w:r>
    </w:p>
    <w:p w:rsidR="00431F6D" w:rsidRDefault="00431F6D" w:rsidP="00F327E2">
      <w:pPr>
        <w:pStyle w:val="a0"/>
        <w:numPr>
          <w:ilvl w:val="2"/>
          <w:numId w:val="1"/>
        </w:numPr>
        <w:ind w:left="0" w:firstLine="709"/>
      </w:pPr>
      <w:r>
        <w:t>личных средств обучающихся.</w:t>
      </w:r>
    </w:p>
    <w:p w:rsidR="00431F6D" w:rsidRDefault="00431F6D" w:rsidP="00F327E2">
      <w:pPr>
        <w:pStyle w:val="a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>
        <w:t>Порядок и источники финансирования программ, реализуемых в форме сетевого взаимодействия, в каждом конкретном случае согласовыва</w:t>
      </w:r>
      <w:r w:rsidR="00C0200B" w:rsidRPr="008833B7">
        <w:t>ю</w:t>
      </w:r>
      <w:r>
        <w:t>тся с соответствующим планово-финансовыми и другим аналогичными органами (отделами) направляющей образовательной организации.</w:t>
      </w:r>
    </w:p>
    <w:p w:rsidR="00431F6D" w:rsidRDefault="00431F6D" w:rsidP="00EF7BDD">
      <w:pPr>
        <w:pStyle w:val="1"/>
        <w:spacing w:before="240"/>
        <w:ind w:left="431" w:hanging="431"/>
      </w:pPr>
      <w:bookmarkStart w:id="8" w:name="_Toc482693411"/>
      <w:r>
        <w:t>З</w:t>
      </w:r>
      <w:r w:rsidR="00502BDD">
        <w:t>аключительные положения</w:t>
      </w:r>
      <w:bookmarkEnd w:id="8"/>
    </w:p>
    <w:p w:rsidR="007F52A2" w:rsidRDefault="007F52A2" w:rsidP="007F52A2">
      <w:pPr>
        <w:pStyle w:val="a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>
        <w:t>В Положение могут вноситься изменения, дополнения в связи с изменением федеральной нормативной документации, регламентирующей сетевые взаимодействия и совершенствованием образовательного процесса.</w:t>
      </w:r>
    </w:p>
    <w:p w:rsidR="00431F6D" w:rsidRDefault="007F52A2" w:rsidP="007F52A2">
      <w:pPr>
        <w:pStyle w:val="a0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</w:pPr>
      <w:r>
        <w:t>Настоящее Положение вступает в силу с момента его утверждения директором департамента образовани</w:t>
      </w:r>
      <w:r w:rsidR="00F079C6">
        <w:t>я</w:t>
      </w:r>
      <w:r>
        <w:t xml:space="preserve"> и издания соответствующего приказа о введении положения в действие</w:t>
      </w:r>
      <w:r w:rsidR="00431F6D">
        <w:t>.</w:t>
      </w:r>
    </w:p>
    <w:p w:rsidR="00B11F73" w:rsidRDefault="00B11F73" w:rsidP="00A46017">
      <w:pPr>
        <w:pStyle w:val="1"/>
        <w:pageBreakBefore/>
        <w:numPr>
          <w:ilvl w:val="0"/>
          <w:numId w:val="0"/>
        </w:numPr>
        <w:pBdr>
          <w:bottom w:val="single" w:sz="4" w:space="1" w:color="auto"/>
        </w:pBdr>
        <w:spacing w:before="240" w:after="120"/>
      </w:pPr>
      <w:bookmarkStart w:id="9" w:name="_Toc482693412"/>
      <w:r>
        <w:lastRenderedPageBreak/>
        <w:t>Приложение 1</w:t>
      </w:r>
      <w:r>
        <w:br/>
        <w:t>Типовой договор о сетево</w:t>
      </w:r>
      <w:r w:rsidR="001B2319" w:rsidRPr="007F52A2">
        <w:t>м</w:t>
      </w:r>
      <w:r>
        <w:t xml:space="preserve"> взаимодействии</w:t>
      </w:r>
      <w:bookmarkEnd w:id="9"/>
    </w:p>
    <w:p w:rsidR="00B11F73" w:rsidRPr="000558BD" w:rsidRDefault="00B11F73" w:rsidP="00B11F73">
      <w:pPr>
        <w:shd w:val="clear" w:color="auto" w:fill="FFFFFF"/>
        <w:jc w:val="center"/>
        <w:rPr>
          <w:b/>
        </w:rPr>
      </w:pPr>
      <w:r w:rsidRPr="000558BD">
        <w:rPr>
          <w:b/>
        </w:rPr>
        <w:t xml:space="preserve">ДОГОВОР </w:t>
      </w:r>
    </w:p>
    <w:p w:rsidR="00CE607F" w:rsidRDefault="00B11F73" w:rsidP="000558BD">
      <w:pPr>
        <w:shd w:val="clear" w:color="auto" w:fill="FFFFFF"/>
        <w:tabs>
          <w:tab w:val="left" w:pos="10335"/>
        </w:tabs>
        <w:spacing w:after="120" w:line="240" w:lineRule="auto"/>
        <w:ind w:firstLine="426"/>
        <w:jc w:val="center"/>
        <w:rPr>
          <w:spacing w:val="-2"/>
        </w:rPr>
      </w:pPr>
      <w:r w:rsidRPr="002704D2">
        <w:t xml:space="preserve">о сетевой форме реализации образовательных программ между федеральным государственным бюджетным образовательным учреждением высшего образования </w:t>
      </w:r>
      <w:r w:rsidRPr="002704D2">
        <w:rPr>
          <w:spacing w:val="-2"/>
        </w:rPr>
        <w:t>«</w:t>
      </w:r>
      <w:r w:rsidRPr="00B11F73">
        <w:rPr>
          <w:spacing w:val="-2"/>
        </w:rPr>
        <w:t>Томский государственный университет систем управления и радиоэлектроники</w:t>
      </w:r>
      <w:r w:rsidRPr="002704D2">
        <w:rPr>
          <w:spacing w:val="-2"/>
        </w:rPr>
        <w:t xml:space="preserve">» и </w:t>
      </w:r>
    </w:p>
    <w:p w:rsidR="00B11F73" w:rsidRPr="00CE607F" w:rsidRDefault="00CE607F" w:rsidP="000558BD">
      <w:pPr>
        <w:shd w:val="clear" w:color="auto" w:fill="FFFFFF"/>
        <w:tabs>
          <w:tab w:val="left" w:pos="10335"/>
        </w:tabs>
        <w:spacing w:after="120" w:line="240" w:lineRule="auto"/>
        <w:ind w:firstLine="426"/>
        <w:jc w:val="center"/>
        <w:rPr>
          <w:spacing w:val="-2"/>
          <w:u w:val="single"/>
        </w:rPr>
      </w:pPr>
      <w:r w:rsidRPr="00CE607F">
        <w:rPr>
          <w:spacing w:val="-2"/>
          <w:u w:val="single"/>
        </w:rPr>
        <w:tab/>
      </w:r>
    </w:p>
    <w:p w:rsidR="00B11F73" w:rsidRPr="00BA216D" w:rsidRDefault="00B11F73" w:rsidP="000558BD">
      <w:pPr>
        <w:shd w:val="clear" w:color="auto" w:fill="FFFFFF"/>
        <w:tabs>
          <w:tab w:val="left" w:pos="6804"/>
          <w:tab w:val="left" w:pos="9024"/>
        </w:tabs>
        <w:spacing w:after="120" w:line="240" w:lineRule="auto"/>
        <w:ind w:firstLine="680"/>
      </w:pPr>
      <w:r w:rsidRPr="002704D2">
        <w:t xml:space="preserve">г. </w:t>
      </w:r>
      <w:r>
        <w:t>Томск</w:t>
      </w:r>
      <w:r w:rsidR="00397AAF">
        <w:t xml:space="preserve"> </w:t>
      </w:r>
      <w:r w:rsidR="00CE607F">
        <w:tab/>
      </w:r>
      <w:r w:rsidRPr="002704D2">
        <w:t xml:space="preserve"> «</w:t>
      </w:r>
      <w:r>
        <w:t>____</w:t>
      </w:r>
      <w:r w:rsidRPr="002704D2">
        <w:t xml:space="preserve">» </w:t>
      </w:r>
      <w:r>
        <w:t>_____________</w:t>
      </w:r>
      <w:proofErr w:type="gramStart"/>
      <w:r w:rsidRPr="002704D2">
        <w:t>г</w:t>
      </w:r>
      <w:proofErr w:type="gramEnd"/>
      <w:r w:rsidRPr="002704D2">
        <w:t>.</w:t>
      </w:r>
    </w:p>
    <w:p w:rsidR="00B11F73" w:rsidRPr="00BA216D" w:rsidRDefault="00B11F73" w:rsidP="000558BD">
      <w:pPr>
        <w:shd w:val="clear" w:color="auto" w:fill="FFFFFF"/>
        <w:tabs>
          <w:tab w:val="left" w:leader="underscore" w:pos="5784"/>
          <w:tab w:val="left" w:pos="6096"/>
          <w:tab w:val="left" w:leader="underscore" w:pos="9024"/>
        </w:tabs>
        <w:spacing w:after="120" w:line="240" w:lineRule="auto"/>
      </w:pPr>
    </w:p>
    <w:p w:rsidR="00B11F73" w:rsidRPr="00BA216D" w:rsidRDefault="00A46989" w:rsidP="000558BD">
      <w:pPr>
        <w:shd w:val="clear" w:color="auto" w:fill="FFFFFF"/>
        <w:tabs>
          <w:tab w:val="left" w:pos="10206"/>
        </w:tabs>
        <w:spacing w:after="120" w:line="240" w:lineRule="auto"/>
        <w:ind w:firstLine="680"/>
        <w:rPr>
          <w:spacing w:val="-2"/>
        </w:rPr>
      </w:pPr>
      <w:proofErr w:type="gramStart"/>
      <w:r w:rsidRPr="00A46989">
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радиоэлектроники», действующ</w:t>
      </w:r>
      <w:r w:rsidR="00B37829">
        <w:t>ее</w:t>
      </w:r>
      <w:r w:rsidRPr="00A46989">
        <w:t xml:space="preserve"> на основании лицензии (серия 90Л01 № 0009309 рег. № 2264 от 12 июля 2016 г.), выданной Федеральной службой по надзору в сфере образования и науки, в лице ректора </w:t>
      </w:r>
      <w:proofErr w:type="spellStart"/>
      <w:r w:rsidRPr="00A46989">
        <w:t>Шелупанова</w:t>
      </w:r>
      <w:proofErr w:type="spellEnd"/>
      <w:r w:rsidRPr="00A46989">
        <w:t xml:space="preserve"> Александра Александровича, действующего на основании Устава, именуем</w:t>
      </w:r>
      <w:r w:rsidR="00B37829">
        <w:t>ое</w:t>
      </w:r>
      <w:r w:rsidRPr="00A46989">
        <w:t xml:space="preserve"> в дальнейшем "ТУСУР",</w:t>
      </w:r>
      <w:r>
        <w:t xml:space="preserve"> </w:t>
      </w:r>
      <w:r w:rsidR="00B11F73">
        <w:rPr>
          <w:spacing w:val="-2"/>
        </w:rPr>
        <w:t xml:space="preserve">с одной стороны, и </w:t>
      </w:r>
      <w:r w:rsidRPr="00A46989">
        <w:rPr>
          <w:spacing w:val="-2"/>
          <w:u w:val="single"/>
        </w:rPr>
        <w:tab/>
      </w:r>
      <w:proofErr w:type="gramEnd"/>
    </w:p>
    <w:p w:rsidR="00B11F73" w:rsidRPr="002704D2" w:rsidRDefault="00A46989" w:rsidP="000558BD">
      <w:pPr>
        <w:shd w:val="clear" w:color="auto" w:fill="FFFFFF"/>
        <w:tabs>
          <w:tab w:val="left" w:pos="10206"/>
        </w:tabs>
        <w:spacing w:after="120" w:line="240" w:lineRule="auto"/>
        <w:ind w:firstLine="0"/>
        <w:rPr>
          <w:spacing w:val="-2"/>
        </w:rPr>
      </w:pPr>
      <w:r w:rsidRPr="002704D2">
        <w:rPr>
          <w:spacing w:val="-2"/>
        </w:rPr>
        <w:t xml:space="preserve">в лице </w:t>
      </w:r>
      <w:r>
        <w:rPr>
          <w:spacing w:val="-2"/>
        </w:rPr>
        <w:t>____</w:t>
      </w:r>
      <w:r w:rsidRPr="00A46989">
        <w:rPr>
          <w:spacing w:val="-2"/>
        </w:rPr>
        <w:t>______________________</w:t>
      </w:r>
      <w:r w:rsidRPr="002704D2">
        <w:rPr>
          <w:spacing w:val="-2"/>
        </w:rPr>
        <w:t xml:space="preserve">, действующего на основании </w:t>
      </w:r>
      <w:r>
        <w:rPr>
          <w:spacing w:val="-2"/>
        </w:rPr>
        <w:t>___________</w:t>
      </w:r>
      <w:r w:rsidRPr="002704D2">
        <w:rPr>
          <w:spacing w:val="-2"/>
        </w:rPr>
        <w:t>,</w:t>
      </w:r>
      <w:r>
        <w:rPr>
          <w:spacing w:val="-2"/>
        </w:rPr>
        <w:t xml:space="preserve"> </w:t>
      </w:r>
      <w:proofErr w:type="gramStart"/>
      <w:r w:rsidR="00B11F73" w:rsidRPr="002704D2">
        <w:rPr>
          <w:spacing w:val="-2"/>
        </w:rPr>
        <w:t>и</w:t>
      </w:r>
      <w:r w:rsidR="00B11F73">
        <w:rPr>
          <w:spacing w:val="-2"/>
        </w:rPr>
        <w:t>менуемая</w:t>
      </w:r>
      <w:proofErr w:type="gramEnd"/>
      <w:r w:rsidR="00B11F73" w:rsidRPr="002704D2">
        <w:rPr>
          <w:spacing w:val="-2"/>
        </w:rPr>
        <w:t xml:space="preserve"> в дальнейшем </w:t>
      </w:r>
      <w:r w:rsidR="00B11F73" w:rsidRPr="00345DFB">
        <w:rPr>
          <w:spacing w:val="-2"/>
        </w:rPr>
        <w:t>______________</w:t>
      </w:r>
      <w:r w:rsidR="00B11F73">
        <w:rPr>
          <w:spacing w:val="-2"/>
        </w:rPr>
        <w:t>____________</w:t>
      </w:r>
      <w:r w:rsidR="00B11F73" w:rsidRPr="002704D2">
        <w:rPr>
          <w:spacing w:val="-2"/>
        </w:rPr>
        <w:t xml:space="preserve"> с другой </w:t>
      </w:r>
      <w:r w:rsidR="00B11F73">
        <w:rPr>
          <w:spacing w:val="-2"/>
        </w:rPr>
        <w:t xml:space="preserve">стороны (именуемые в дальнейшем </w:t>
      </w:r>
      <w:r w:rsidR="00B11F73" w:rsidRPr="002704D2">
        <w:rPr>
          <w:spacing w:val="-2"/>
        </w:rPr>
        <w:t>«Стороны»), заключили настоящий Договор о нижеследующем:</w:t>
      </w:r>
    </w:p>
    <w:p w:rsidR="00B11F73" w:rsidRPr="002704D2" w:rsidRDefault="00B11F73" w:rsidP="00F327E2">
      <w:pPr>
        <w:pStyle w:val="a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jc w:val="center"/>
        <w:rPr>
          <w:b/>
        </w:rPr>
      </w:pPr>
      <w:r w:rsidRPr="002704D2">
        <w:rPr>
          <w:b/>
        </w:rPr>
        <w:t>ОБЩИЕ ПОЛОЖЕНИЯ</w:t>
      </w:r>
    </w:p>
    <w:p w:rsidR="00B11F73" w:rsidRPr="00BA216D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</w:pPr>
      <w:r w:rsidRPr="00397AAF">
        <w:rPr>
          <w:spacing w:val="-2"/>
        </w:rPr>
        <w:t>Стороны</w:t>
      </w:r>
      <w:r w:rsidRPr="002704D2">
        <w:t xml:space="preserve"> заключают настоящий договор о сетевой форме реализации образовательных программ по </w:t>
      </w:r>
      <w:r w:rsidRPr="003B021F">
        <w:t>следующ</w:t>
      </w:r>
      <w:r w:rsidR="00397AAF">
        <w:t>ем</w:t>
      </w:r>
      <w:proofErr w:type="gramStart"/>
      <w:r w:rsidR="00397AAF">
        <w:t>у(</w:t>
      </w:r>
      <w:proofErr w:type="gramEnd"/>
      <w:r w:rsidR="00397AAF">
        <w:t>им)</w:t>
      </w:r>
      <w:r>
        <w:t xml:space="preserve"> </w:t>
      </w:r>
      <w:r w:rsidRPr="002704D2">
        <w:t>направлени</w:t>
      </w:r>
      <w:r w:rsidR="00397AAF">
        <w:t>ю(</w:t>
      </w:r>
      <w:r w:rsidRPr="002704D2">
        <w:t>ям</w:t>
      </w:r>
      <w:r w:rsidR="00397AAF">
        <w:t>)</w:t>
      </w:r>
      <w:r w:rsidRPr="002704D2">
        <w:t xml:space="preserve"> подготовки</w:t>
      </w:r>
      <w:r w:rsidR="00397AAF">
        <w:t xml:space="preserve">/специальности </w:t>
      </w:r>
      <w:r w:rsidR="00397AAF" w:rsidRPr="00397AAF">
        <w:rPr>
          <w:u w:val="single"/>
        </w:rPr>
        <w:tab/>
      </w:r>
      <w:r w:rsidRPr="002704D2">
        <w:t xml:space="preserve"> </w:t>
      </w:r>
    </w:p>
    <w:p w:rsidR="00B11F73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</w:pPr>
      <w:r w:rsidRPr="00397AAF">
        <w:rPr>
          <w:spacing w:val="-2"/>
        </w:rPr>
        <w:t xml:space="preserve">Образовательные программы реализуются </w:t>
      </w:r>
      <w:r>
        <w:rPr>
          <w:spacing w:val="-2"/>
        </w:rPr>
        <w:t>Сторонами</w:t>
      </w:r>
      <w:r w:rsidRPr="00397AAF">
        <w:rPr>
          <w:spacing w:val="-2"/>
        </w:rPr>
        <w:t xml:space="preserve"> в сетевой форме в</w:t>
      </w:r>
      <w:r>
        <w:t xml:space="preserve"> соответствии с </w:t>
      </w:r>
      <w:r w:rsidRPr="002704D2">
        <w:t>Федеральн</w:t>
      </w:r>
      <w:r>
        <w:t>ым</w:t>
      </w:r>
      <w:r w:rsidR="00397AAF">
        <w:t xml:space="preserve"> </w:t>
      </w:r>
      <w:r w:rsidRPr="002704D2">
        <w:t>Закон</w:t>
      </w:r>
      <w:r>
        <w:t>ом</w:t>
      </w:r>
      <w:r w:rsidRPr="002704D2">
        <w:t xml:space="preserve"> «Об образовании в Российской Федерации» </w:t>
      </w:r>
      <w:r>
        <w:t xml:space="preserve">(ст.15) </w:t>
      </w:r>
      <w:r w:rsidRPr="002704D2">
        <w:t>и Федеральными государственными образовательными стандартами (по соответствующим направлениям подготовки).</w:t>
      </w:r>
    </w:p>
    <w:p w:rsidR="00B11F73" w:rsidRPr="00F77362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  <w:rPr>
          <w:bCs/>
        </w:rPr>
      </w:pPr>
      <w:r w:rsidRPr="00F77362">
        <w:rPr>
          <w:bCs/>
        </w:rPr>
        <w:t>Условия и порядок осуществления образовательной деятельности,</w:t>
      </w:r>
      <w:r w:rsidR="00397AAF">
        <w:rPr>
          <w:bCs/>
        </w:rPr>
        <w:t xml:space="preserve"> </w:t>
      </w:r>
      <w:r w:rsidRPr="00F77362">
        <w:rPr>
          <w:bCs/>
        </w:rPr>
        <w:t>правила приема на обучение, порядок организации академической мобильности обучающихся, статус обучающихся</w:t>
      </w:r>
      <w:r>
        <w:rPr>
          <w:bCs/>
        </w:rPr>
        <w:t>,</w:t>
      </w:r>
      <w:r w:rsidRPr="00F77362">
        <w:rPr>
          <w:bCs/>
        </w:rPr>
        <w:t xml:space="preserve"> осваивающих образовательную программу, реализуемую с использованием сетевой формы</w:t>
      </w:r>
      <w:r>
        <w:rPr>
          <w:bCs/>
        </w:rPr>
        <w:t>,</w:t>
      </w:r>
      <w:r w:rsidRPr="00F77362">
        <w:rPr>
          <w:bCs/>
        </w:rPr>
        <w:t xml:space="preserve"> устанавливаются локальными актами </w:t>
      </w:r>
      <w:r>
        <w:rPr>
          <w:bCs/>
        </w:rPr>
        <w:t>Сторон и дополнительными соглашения</w:t>
      </w:r>
      <w:r w:rsidR="00E54C61" w:rsidRPr="008833B7">
        <w:rPr>
          <w:bCs/>
        </w:rPr>
        <w:t>ми</w:t>
      </w:r>
      <w:r>
        <w:rPr>
          <w:bCs/>
        </w:rPr>
        <w:t xml:space="preserve"> к настоящему договору.</w:t>
      </w:r>
    </w:p>
    <w:p w:rsidR="00B11F73" w:rsidRPr="005900E4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</w:pPr>
      <w:r w:rsidRPr="002704D2">
        <w:t xml:space="preserve">Зачисление на </w:t>
      </w:r>
      <w:proofErr w:type="gramStart"/>
      <w:r>
        <w:t>обучение по</w:t>
      </w:r>
      <w:proofErr w:type="gramEnd"/>
      <w:r w:rsidRPr="009915F9">
        <w:t xml:space="preserve"> </w:t>
      </w:r>
      <w:r w:rsidRPr="002704D2">
        <w:t>образовательн</w:t>
      </w:r>
      <w:r>
        <w:t>ой</w:t>
      </w:r>
      <w:r w:rsidR="00397AAF">
        <w:t xml:space="preserve"> </w:t>
      </w:r>
      <w:r w:rsidRPr="002704D2">
        <w:t>программ</w:t>
      </w:r>
      <w:r>
        <w:t>е</w:t>
      </w:r>
      <w:r w:rsidRPr="002704D2">
        <w:t>, реализуем</w:t>
      </w:r>
      <w:r>
        <w:t xml:space="preserve">ой </w:t>
      </w:r>
      <w:r>
        <w:rPr>
          <w:spacing w:val="-2"/>
        </w:rPr>
        <w:t>Сторонами</w:t>
      </w:r>
      <w:r w:rsidRPr="002704D2">
        <w:t xml:space="preserve"> в сетевой форме, производится в соответствии с Порядком при</w:t>
      </w:r>
      <w:r w:rsidR="00397AAF">
        <w:t>е</w:t>
      </w:r>
      <w:r w:rsidRPr="002704D2">
        <w:t xml:space="preserve">ма граждан в образовательные </w:t>
      </w:r>
      <w:r>
        <w:t>организации</w:t>
      </w:r>
      <w:r w:rsidRPr="002704D2">
        <w:t xml:space="preserve"> высшего образования и Правилами при</w:t>
      </w:r>
      <w:r w:rsidR="00397AAF">
        <w:t>е</w:t>
      </w:r>
      <w:r w:rsidRPr="002704D2">
        <w:t xml:space="preserve">ма </w:t>
      </w:r>
      <w:r>
        <w:t>Сторон.</w:t>
      </w:r>
    </w:p>
    <w:p w:rsidR="00B11F73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</w:pPr>
      <w:r w:rsidRPr="006320B5">
        <w:t>Сторон</w:t>
      </w:r>
      <w:r>
        <w:t>а</w:t>
      </w:r>
      <w:r w:rsidRPr="006320B5">
        <w:t xml:space="preserve">, </w:t>
      </w:r>
      <w:r>
        <w:t>зачисляющая на обучение студентов</w:t>
      </w:r>
      <w:r w:rsidRPr="006320B5">
        <w:t>, гарантиру</w:t>
      </w:r>
      <w:r>
        <w:t>е</w:t>
      </w:r>
      <w:r w:rsidRPr="006320B5">
        <w:t xml:space="preserve">т наличие соответствующей лицензии на право осуществления образовательной деятельности. </w:t>
      </w:r>
    </w:p>
    <w:p w:rsidR="00B11F73" w:rsidRPr="002704D2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</w:pPr>
      <w:r w:rsidRPr="002704D2">
        <w:lastRenderedPageBreak/>
        <w:t>Стор</w:t>
      </w:r>
      <w:r>
        <w:t>оны</w:t>
      </w:r>
      <w:r w:rsidRPr="002704D2">
        <w:t xml:space="preserve"> согласуют между собой</w:t>
      </w:r>
      <w:r w:rsidR="00397AAF">
        <w:t xml:space="preserve"> </w:t>
      </w:r>
      <w:r w:rsidRPr="002704D2">
        <w:t xml:space="preserve">учебные </w:t>
      </w:r>
      <w:r>
        <w:t>планы</w:t>
      </w:r>
      <w:r w:rsidRPr="002704D2">
        <w:t>,</w:t>
      </w:r>
      <w:r>
        <w:t xml:space="preserve"> выделяя дисциплины (модули), </w:t>
      </w:r>
      <w:r w:rsidRPr="002704D2">
        <w:t>практики</w:t>
      </w:r>
      <w:r>
        <w:t>,</w:t>
      </w:r>
      <w:r w:rsidRPr="002704D2">
        <w:t xml:space="preserve"> научно-исследовательскую работу и другие виды </w:t>
      </w:r>
      <w:r>
        <w:t>образовательной</w:t>
      </w:r>
      <w:r w:rsidRPr="002704D2">
        <w:t xml:space="preserve"> деятельности</w:t>
      </w:r>
      <w:r>
        <w:t xml:space="preserve"> обучающихся,</w:t>
      </w:r>
      <w:r w:rsidR="00397AAF">
        <w:t xml:space="preserve"> </w:t>
      </w:r>
      <w:r>
        <w:t>для реализации</w:t>
      </w:r>
      <w:r w:rsidR="00397AAF">
        <w:t xml:space="preserve"> </w:t>
      </w:r>
      <w:r>
        <w:t>их в сетевой форме.</w:t>
      </w:r>
    </w:p>
    <w:p w:rsidR="00B11F73" w:rsidRPr="002704D2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</w:pPr>
      <w:r>
        <w:t>Стороны</w:t>
      </w:r>
      <w:r w:rsidRPr="00F01510">
        <w:t xml:space="preserve"> вправе в ходе реализации настоящего договора дополнить предметы, цел</w:t>
      </w:r>
      <w:r>
        <w:t>ь</w:t>
      </w:r>
      <w:r w:rsidRPr="00F01510">
        <w:t xml:space="preserve"> и задачи договора путем подписания дополнительного соглашения к настоящему договору.</w:t>
      </w:r>
    </w:p>
    <w:p w:rsidR="00B11F73" w:rsidRPr="00E70745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  <w:rPr>
          <w:spacing w:val="-2"/>
        </w:rPr>
      </w:pPr>
      <w:r w:rsidRPr="002704D2">
        <w:rPr>
          <w:spacing w:val="-2"/>
        </w:rPr>
        <w:t>Оплата</w:t>
      </w:r>
      <w:r w:rsidR="00397AAF">
        <w:rPr>
          <w:spacing w:val="-2"/>
        </w:rPr>
        <w:t xml:space="preserve"> </w:t>
      </w:r>
      <w:r w:rsidRPr="002704D2">
        <w:rPr>
          <w:spacing w:val="-2"/>
        </w:rPr>
        <w:t xml:space="preserve">услуг профессорско-преподавательского состава </w:t>
      </w:r>
      <w:r>
        <w:rPr>
          <w:spacing w:val="-2"/>
        </w:rPr>
        <w:t>и других работников, занятых в реализации образовательной программы в сетевой форме, осуществляется в порядке и на условиях, установленных действующим законодательством, по согласованию</w:t>
      </w:r>
      <w:r w:rsidR="00397AAF">
        <w:rPr>
          <w:spacing w:val="-2"/>
        </w:rPr>
        <w:t xml:space="preserve"> </w:t>
      </w:r>
      <w:r>
        <w:rPr>
          <w:spacing w:val="-2"/>
        </w:rPr>
        <w:t>с каждой</w:t>
      </w:r>
      <w:r w:rsidR="00397AAF">
        <w:rPr>
          <w:spacing w:val="-2"/>
        </w:rPr>
        <w:t xml:space="preserve"> </w:t>
      </w:r>
      <w:r>
        <w:rPr>
          <w:spacing w:val="-2"/>
        </w:rPr>
        <w:t>из</w:t>
      </w:r>
      <w:r w:rsidR="00397AAF">
        <w:rPr>
          <w:spacing w:val="-2"/>
        </w:rPr>
        <w:t xml:space="preserve"> </w:t>
      </w:r>
      <w:r>
        <w:rPr>
          <w:spacing w:val="-2"/>
        </w:rPr>
        <w:t xml:space="preserve">Сторон, производящей оплату. </w:t>
      </w:r>
    </w:p>
    <w:p w:rsidR="00B11F73" w:rsidRPr="002704D2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</w:pPr>
      <w:r w:rsidRPr="002704D2">
        <w:t>П</w:t>
      </w:r>
      <w:r>
        <w:t>о</w:t>
      </w:r>
      <w:r w:rsidRPr="002704D2">
        <w:t xml:space="preserve"> завершени</w:t>
      </w:r>
      <w:r>
        <w:t>и</w:t>
      </w:r>
      <w:r w:rsidR="00397AAF">
        <w:t xml:space="preserve"> </w:t>
      </w:r>
      <w:r w:rsidRPr="002704D2">
        <w:t xml:space="preserve">изучения отдельной учебной дисциплины (модуля) образовательной программы, реализуемой </w:t>
      </w:r>
      <w:r>
        <w:rPr>
          <w:spacing w:val="-2"/>
        </w:rPr>
        <w:t>Сторонами</w:t>
      </w:r>
      <w:r w:rsidRPr="002704D2">
        <w:t xml:space="preserve"> в сетевой форме, обучающимся выда</w:t>
      </w:r>
      <w:r w:rsidR="00397AAF">
        <w:t>е</w:t>
      </w:r>
      <w:r w:rsidRPr="002704D2">
        <w:t xml:space="preserve">тся справка установленной </w:t>
      </w:r>
      <w:r>
        <w:t xml:space="preserve">формы </w:t>
      </w:r>
      <w:r>
        <w:rPr>
          <w:spacing w:val="-2"/>
        </w:rPr>
        <w:t>принимающей Стороны</w:t>
      </w:r>
      <w:r w:rsidRPr="002704D2">
        <w:rPr>
          <w:spacing w:val="-2"/>
        </w:rPr>
        <w:t>,</w:t>
      </w:r>
      <w:r w:rsidR="00397AAF">
        <w:rPr>
          <w:spacing w:val="-2"/>
        </w:rPr>
        <w:t xml:space="preserve"> </w:t>
      </w:r>
      <w:r>
        <w:rPr>
          <w:spacing w:val="-2"/>
        </w:rPr>
        <w:t>которую направляющая Сторона</w:t>
      </w:r>
      <w:r w:rsidRPr="002704D2">
        <w:rPr>
          <w:spacing w:val="-2"/>
        </w:rPr>
        <w:t xml:space="preserve"> призна</w:t>
      </w:r>
      <w:r w:rsidR="00397AAF">
        <w:rPr>
          <w:spacing w:val="-2"/>
        </w:rPr>
        <w:t>е</w:t>
      </w:r>
      <w:r w:rsidRPr="002704D2">
        <w:rPr>
          <w:spacing w:val="-2"/>
        </w:rPr>
        <w:t xml:space="preserve">т в качестве документа для </w:t>
      </w:r>
      <w:proofErr w:type="spellStart"/>
      <w:r w:rsidRPr="002704D2">
        <w:rPr>
          <w:spacing w:val="-2"/>
        </w:rPr>
        <w:t>перезач</w:t>
      </w:r>
      <w:r w:rsidR="00397AAF">
        <w:rPr>
          <w:spacing w:val="-2"/>
        </w:rPr>
        <w:t>е</w:t>
      </w:r>
      <w:r w:rsidRPr="002704D2">
        <w:rPr>
          <w:spacing w:val="-2"/>
        </w:rPr>
        <w:t>та</w:t>
      </w:r>
      <w:proofErr w:type="spellEnd"/>
      <w:r w:rsidRPr="002704D2">
        <w:rPr>
          <w:spacing w:val="-2"/>
        </w:rPr>
        <w:t xml:space="preserve"> обучающимся </w:t>
      </w:r>
      <w:r w:rsidRPr="002704D2">
        <w:t>учебной дисциплины (модуля).</w:t>
      </w:r>
    </w:p>
    <w:p w:rsidR="00B11F73" w:rsidRPr="002704D2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</w:pPr>
      <w:r w:rsidRPr="002704D2">
        <w:t xml:space="preserve">Лица, зачисленные на образовательные программы, реализуемые </w:t>
      </w:r>
      <w:r>
        <w:rPr>
          <w:spacing w:val="-2"/>
        </w:rPr>
        <w:t>Сторонами</w:t>
      </w:r>
      <w:r w:rsidRPr="002704D2">
        <w:t xml:space="preserve"> в сетевой форме</w:t>
      </w:r>
      <w:r>
        <w:t>, являются студентами одной из Сторон</w:t>
      </w:r>
      <w:r w:rsidRPr="002704D2">
        <w:t>, направленными для обучения в рамках академического обмена в</w:t>
      </w:r>
      <w:r>
        <w:t xml:space="preserve"> </w:t>
      </w:r>
      <w:r w:rsidRPr="00C70511">
        <w:t>одну из</w:t>
      </w:r>
      <w:r>
        <w:t xml:space="preserve"> других </w:t>
      </w:r>
      <w:r>
        <w:rPr>
          <w:spacing w:val="-2"/>
        </w:rPr>
        <w:t>Сторон</w:t>
      </w:r>
      <w:r w:rsidRPr="002704D2">
        <w:t xml:space="preserve"> (</w:t>
      </w:r>
      <w:r w:rsidRPr="003B021F">
        <w:rPr>
          <w:i/>
        </w:rPr>
        <w:t>на время изучения соответствующих учебных дисциплин (модулей), прохождения практик и научно-исследовательской работы и других видов учебной деятельности</w:t>
      </w:r>
      <w:r w:rsidRPr="002704D2">
        <w:t>).</w:t>
      </w:r>
    </w:p>
    <w:p w:rsidR="00B11F73" w:rsidRPr="002704D2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</w:pPr>
      <w:proofErr w:type="gramStart"/>
      <w:r w:rsidRPr="002704D2">
        <w:t>Итоговая аттестация обучающихся</w:t>
      </w:r>
      <w:r>
        <w:t>, осваивающих образовательные программы</w:t>
      </w:r>
      <w:r w:rsidRPr="002704D2">
        <w:t xml:space="preserve"> в сетевой форме</w:t>
      </w:r>
      <w:r w:rsidR="00B37829">
        <w:t>,</w:t>
      </w:r>
      <w:r w:rsidRPr="002704D2">
        <w:t xml:space="preserve"> и выдача им документов об образовании проводится в общем порядке, установленном для обучающихся образовательной организации, в которую обучающийся был зачислен на обучение по</w:t>
      </w:r>
      <w:r w:rsidR="00397AAF">
        <w:t xml:space="preserve"> </w:t>
      </w:r>
      <w:r>
        <w:t>соответствующей</w:t>
      </w:r>
      <w:r w:rsidR="00397AAF">
        <w:t xml:space="preserve"> </w:t>
      </w:r>
      <w:r w:rsidRPr="002704D2">
        <w:t>образовательной программе.</w:t>
      </w:r>
      <w:proofErr w:type="gramEnd"/>
    </w:p>
    <w:p w:rsidR="00B11F73" w:rsidRPr="002704D2" w:rsidRDefault="00B11F73" w:rsidP="00F327E2">
      <w:pPr>
        <w:pStyle w:val="a0"/>
        <w:numPr>
          <w:ilvl w:val="0"/>
          <w:numId w:val="11"/>
        </w:numPr>
        <w:tabs>
          <w:tab w:val="left" w:pos="1134"/>
          <w:tab w:val="left" w:pos="10206"/>
        </w:tabs>
        <w:spacing w:after="120" w:line="240" w:lineRule="auto"/>
        <w:ind w:left="0" w:firstLine="714"/>
      </w:pPr>
      <w:r w:rsidRPr="002704D2">
        <w:t xml:space="preserve">В ходе ведения совместной деятельности </w:t>
      </w:r>
      <w:r>
        <w:t>С</w:t>
      </w:r>
      <w:r w:rsidRPr="002704D2">
        <w:t>тороны взаимно и</w:t>
      </w:r>
      <w:r>
        <w:t>спользуют имущество друг друга</w:t>
      </w:r>
      <w:r w:rsidRPr="002704D2">
        <w:t xml:space="preserve"> с соблюдением требований и процедур, установленных законодат</w:t>
      </w:r>
      <w:r>
        <w:t>ельством Российской Федерации. Стороны</w:t>
      </w:r>
      <w:r w:rsidRPr="002704D2">
        <w:t xml:space="preserve">, используя помещения, оборудование, иное имущество партнера по договору, обеспечивают </w:t>
      </w:r>
      <w:r>
        <w:t xml:space="preserve">его </w:t>
      </w:r>
      <w:r w:rsidRPr="002704D2">
        <w:t>сохранность с учетом естественного износа, а также гарантируют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пользование.</w:t>
      </w:r>
    </w:p>
    <w:p w:rsidR="00B11F73" w:rsidRPr="002704D2" w:rsidRDefault="00B11F73" w:rsidP="00F327E2">
      <w:pPr>
        <w:pStyle w:val="a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jc w:val="center"/>
        <w:rPr>
          <w:b/>
        </w:rPr>
      </w:pPr>
      <w:r w:rsidRPr="002704D2">
        <w:rPr>
          <w:b/>
        </w:rPr>
        <w:t>ЦЕЛ</w:t>
      </w:r>
      <w:r>
        <w:rPr>
          <w:b/>
        </w:rPr>
        <w:t>Ь</w:t>
      </w:r>
      <w:r w:rsidRPr="002704D2">
        <w:rPr>
          <w:b/>
        </w:rPr>
        <w:t xml:space="preserve"> И ЗАДАЧИ</w:t>
      </w:r>
    </w:p>
    <w:p w:rsidR="00B11F73" w:rsidRPr="002704D2" w:rsidRDefault="00B11F73" w:rsidP="00F327E2">
      <w:pPr>
        <w:pStyle w:val="a0"/>
        <w:numPr>
          <w:ilvl w:val="0"/>
          <w:numId w:val="12"/>
        </w:numPr>
        <w:tabs>
          <w:tab w:val="left" w:pos="1134"/>
        </w:tabs>
        <w:spacing w:after="120" w:line="240" w:lineRule="auto"/>
        <w:ind w:left="0" w:firstLine="709"/>
      </w:pPr>
      <w:r w:rsidRPr="002704D2">
        <w:t xml:space="preserve">Целью деятельности </w:t>
      </w:r>
      <w:r w:rsidRPr="00397AAF">
        <w:rPr>
          <w:spacing w:val="-2"/>
        </w:rPr>
        <w:t>Сторон</w:t>
      </w:r>
      <w:r w:rsidRPr="002704D2">
        <w:t xml:space="preserve"> при реализации образовательных программ в сетевой форме является</w:t>
      </w:r>
      <w:r>
        <w:t xml:space="preserve"> </w:t>
      </w:r>
      <w:r w:rsidRPr="002704D2">
        <w:t>обеспечение высокого качества подготовки конкурентоспособных и практико</w:t>
      </w:r>
      <w:r>
        <w:t>-</w:t>
      </w:r>
      <w:r w:rsidRPr="002704D2">
        <w:t>ориентированных выпускников, способных к инновационной профессиональной дея</w:t>
      </w:r>
      <w:r>
        <w:t xml:space="preserve">тельности, </w:t>
      </w:r>
      <w:r w:rsidRPr="002704D2">
        <w:t xml:space="preserve">за счет совместного использования кадрового, материально-технического, учебно-методического и информационного ресурсов </w:t>
      </w:r>
      <w:r w:rsidRPr="00397AAF">
        <w:rPr>
          <w:spacing w:val="-2"/>
        </w:rPr>
        <w:t>Сторон</w:t>
      </w:r>
      <w:r>
        <w:t>.</w:t>
      </w:r>
    </w:p>
    <w:p w:rsidR="00B11F73" w:rsidRDefault="00B11F73" w:rsidP="00F327E2">
      <w:pPr>
        <w:pStyle w:val="a0"/>
        <w:numPr>
          <w:ilvl w:val="0"/>
          <w:numId w:val="12"/>
        </w:numPr>
        <w:tabs>
          <w:tab w:val="left" w:pos="1134"/>
        </w:tabs>
        <w:spacing w:after="120" w:line="240" w:lineRule="auto"/>
        <w:ind w:left="0" w:firstLine="709"/>
      </w:pPr>
      <w:r w:rsidRPr="002704D2">
        <w:t xml:space="preserve">Основными задачами деятельности </w:t>
      </w:r>
      <w:r w:rsidRPr="00FD4881">
        <w:t>Сторон</w:t>
      </w:r>
      <w:r w:rsidRPr="002704D2">
        <w:t xml:space="preserve"> при реализации образовательных программ в сетевой форме явля</w:t>
      </w:r>
      <w:r>
        <w:t>ю</w:t>
      </w:r>
      <w:r w:rsidRPr="002704D2">
        <w:t>тся:</w:t>
      </w:r>
    </w:p>
    <w:p w:rsidR="00B11F73" w:rsidRDefault="00B11F73" w:rsidP="00F327E2">
      <w:pPr>
        <w:pStyle w:val="a0"/>
        <w:numPr>
          <w:ilvl w:val="0"/>
          <w:numId w:val="13"/>
        </w:numPr>
        <w:tabs>
          <w:tab w:val="left" w:pos="1134"/>
        </w:tabs>
        <w:spacing w:after="120" w:line="240" w:lineRule="auto"/>
        <w:ind w:left="426" w:firstLine="283"/>
      </w:pPr>
      <w:r w:rsidRPr="00AC7D09">
        <w:t xml:space="preserve">предоставление </w:t>
      </w:r>
      <w:proofErr w:type="gramStart"/>
      <w:r w:rsidRPr="00AC7D09">
        <w:t>обучающимся</w:t>
      </w:r>
      <w:proofErr w:type="gramEnd"/>
      <w:r w:rsidRPr="00AC7D09">
        <w:t xml:space="preserve"> возможностей выбора различных профилей подготовки и специализаций на стыке перспективных направлений подготовки, углубленного изучения учебных курсов, предметов, дисциплин</w:t>
      </w:r>
      <w:r w:rsidR="00397AAF">
        <w:t xml:space="preserve"> </w:t>
      </w:r>
      <w:r w:rsidR="00B37829">
        <w:t>(модулей);</w:t>
      </w:r>
      <w:r w:rsidRPr="00AC7D09">
        <w:t xml:space="preserve"> </w:t>
      </w:r>
    </w:p>
    <w:p w:rsidR="00B11F73" w:rsidRDefault="00B11F73" w:rsidP="00F327E2">
      <w:pPr>
        <w:pStyle w:val="a0"/>
        <w:numPr>
          <w:ilvl w:val="0"/>
          <w:numId w:val="13"/>
        </w:numPr>
        <w:tabs>
          <w:tab w:val="left" w:pos="1134"/>
        </w:tabs>
        <w:spacing w:after="120" w:line="240" w:lineRule="auto"/>
        <w:ind w:left="426" w:firstLine="283"/>
      </w:pPr>
      <w:r>
        <w:lastRenderedPageBreak/>
        <w:t xml:space="preserve">расширение доступа </w:t>
      </w:r>
      <w:proofErr w:type="gramStart"/>
      <w:r>
        <w:t>обучающихся</w:t>
      </w:r>
      <w:proofErr w:type="gramEnd"/>
      <w:r>
        <w:t xml:space="preserve"> к современным образовательным технологиям и средствам обучения;</w:t>
      </w:r>
    </w:p>
    <w:p w:rsidR="00B11F73" w:rsidRDefault="00B11F73" w:rsidP="00F327E2">
      <w:pPr>
        <w:pStyle w:val="a0"/>
        <w:numPr>
          <w:ilvl w:val="0"/>
          <w:numId w:val="13"/>
        </w:numPr>
        <w:tabs>
          <w:tab w:val="left" w:pos="1134"/>
        </w:tabs>
        <w:spacing w:after="120" w:line="240" w:lineRule="auto"/>
        <w:ind w:left="426" w:firstLine="283"/>
      </w:pPr>
      <w:r>
        <w:t>эффективное использование</w:t>
      </w:r>
      <w:r w:rsidR="00397AAF">
        <w:t xml:space="preserve"> </w:t>
      </w:r>
      <w:r>
        <w:t xml:space="preserve">образовательных </w:t>
      </w:r>
      <w:r w:rsidRPr="00327175">
        <w:t xml:space="preserve">ресурсов </w:t>
      </w:r>
      <w:r w:rsidRPr="000558BD">
        <w:t xml:space="preserve">Сторон </w:t>
      </w:r>
      <w:r w:rsidRPr="002704D2">
        <w:t xml:space="preserve">для осуществления теоретического обучения, проведения практик и научно-исследовательской работы обучающихся, осуществления иных видов </w:t>
      </w:r>
      <w:r>
        <w:t>образовательной</w:t>
      </w:r>
      <w:r w:rsidRPr="002704D2">
        <w:t xml:space="preserve"> деятельности, предусмотренных соответству</w:t>
      </w:r>
      <w:r>
        <w:t>ющей образовательной программой;</w:t>
      </w:r>
    </w:p>
    <w:p w:rsidR="00B11F73" w:rsidRPr="00327175" w:rsidRDefault="00B11F73" w:rsidP="00F327E2">
      <w:pPr>
        <w:pStyle w:val="a0"/>
        <w:numPr>
          <w:ilvl w:val="0"/>
          <w:numId w:val="13"/>
        </w:numPr>
        <w:tabs>
          <w:tab w:val="left" w:pos="1134"/>
        </w:tabs>
        <w:spacing w:after="120" w:line="240" w:lineRule="auto"/>
        <w:ind w:left="426" w:firstLine="283"/>
      </w:pPr>
      <w:r>
        <w:t>разработка</w:t>
      </w:r>
      <w:r w:rsidRPr="00197C17">
        <w:t xml:space="preserve"> </w:t>
      </w:r>
      <w:r w:rsidRPr="000558BD">
        <w:t>Сторонами учебно-методических материалов, ориентированных на подготовку и оценку уникальных компетенций, дополнительных к Федеральным государственным образовательным стандартам.</w:t>
      </w:r>
    </w:p>
    <w:p w:rsidR="00B11F73" w:rsidRPr="00FB28E9" w:rsidRDefault="00B11F73" w:rsidP="00F327E2">
      <w:pPr>
        <w:pStyle w:val="a0"/>
        <w:numPr>
          <w:ilvl w:val="0"/>
          <w:numId w:val="12"/>
        </w:numPr>
        <w:tabs>
          <w:tab w:val="left" w:pos="1134"/>
        </w:tabs>
        <w:spacing w:after="120" w:line="240" w:lineRule="auto"/>
        <w:ind w:left="0" w:firstLine="709"/>
      </w:pPr>
      <w:r w:rsidRPr="00FB28E9">
        <w:t>Сетевое взаимодействие осуществляется в формах:</w:t>
      </w:r>
    </w:p>
    <w:p w:rsidR="00B11F73" w:rsidRPr="002704D2" w:rsidRDefault="00B11F73" w:rsidP="00F327E2">
      <w:pPr>
        <w:pStyle w:val="a0"/>
        <w:numPr>
          <w:ilvl w:val="0"/>
          <w:numId w:val="13"/>
        </w:numPr>
        <w:tabs>
          <w:tab w:val="left" w:pos="1134"/>
        </w:tabs>
        <w:spacing w:after="120" w:line="240" w:lineRule="auto"/>
        <w:ind w:left="426" w:firstLine="283"/>
      </w:pPr>
      <w:r>
        <w:t>совместной деятельности Сторон</w:t>
      </w:r>
      <w:r w:rsidRPr="002704D2">
        <w:t xml:space="preserve">, направленной на обеспечение возможности освоения </w:t>
      </w:r>
      <w:proofErr w:type="gramStart"/>
      <w:r w:rsidRPr="002704D2">
        <w:t>обучающим</w:t>
      </w:r>
      <w:r>
        <w:t>и</w:t>
      </w:r>
      <w:r w:rsidRPr="002704D2">
        <w:t>ся</w:t>
      </w:r>
      <w:proofErr w:type="gramEnd"/>
      <w:r w:rsidRPr="002704D2">
        <w:t xml:space="preserve"> образовательной программы с использованием ресурсов ка</w:t>
      </w:r>
      <w:r>
        <w:t>ждой из Сторон;</w:t>
      </w:r>
    </w:p>
    <w:p w:rsidR="00B11F73" w:rsidRPr="002704D2" w:rsidRDefault="00B11F73" w:rsidP="00F327E2">
      <w:pPr>
        <w:pStyle w:val="a0"/>
        <w:numPr>
          <w:ilvl w:val="0"/>
          <w:numId w:val="13"/>
        </w:numPr>
        <w:tabs>
          <w:tab w:val="left" w:pos="1134"/>
        </w:tabs>
        <w:spacing w:after="120" w:line="240" w:lineRule="auto"/>
        <w:ind w:left="426" w:firstLine="283"/>
      </w:pPr>
      <w:r>
        <w:t>зачета каждой из Сторон</w:t>
      </w:r>
      <w:r w:rsidRPr="002704D2">
        <w:t xml:space="preserve">, реализующей образовательную программу в сетевой форме, результатов освоения </w:t>
      </w:r>
      <w:proofErr w:type="gramStart"/>
      <w:r w:rsidRPr="002704D2">
        <w:t>обучающимися</w:t>
      </w:r>
      <w:proofErr w:type="gramEnd"/>
      <w:r w:rsidRPr="002704D2">
        <w:t xml:space="preserve"> в рамках индивидуального учебного плана</w:t>
      </w:r>
      <w:r w:rsidR="00397AAF">
        <w:t xml:space="preserve"> </w:t>
      </w:r>
      <w:r w:rsidRPr="002704D2">
        <w:t>программ учебн</w:t>
      </w:r>
      <w:r>
        <w:t>ых курсов, предметов, дисциплин (</w:t>
      </w:r>
      <w:r w:rsidRPr="002704D2">
        <w:t>модулей</w:t>
      </w:r>
      <w:r>
        <w:t>)</w:t>
      </w:r>
      <w:r w:rsidRPr="002704D2">
        <w:t>, практик, дополнительных образовательных пр</w:t>
      </w:r>
      <w:r>
        <w:t>ограмм в другой Стороне</w:t>
      </w:r>
      <w:r w:rsidRPr="002704D2">
        <w:t>.</w:t>
      </w:r>
    </w:p>
    <w:p w:rsidR="00B11F73" w:rsidRPr="002704D2" w:rsidRDefault="00B11F73" w:rsidP="00F327E2">
      <w:pPr>
        <w:pStyle w:val="a0"/>
        <w:numPr>
          <w:ilvl w:val="0"/>
          <w:numId w:val="12"/>
        </w:numPr>
        <w:tabs>
          <w:tab w:val="left" w:pos="1134"/>
        </w:tabs>
        <w:spacing w:after="120" w:line="240" w:lineRule="auto"/>
        <w:ind w:left="0" w:firstLine="709"/>
      </w:pPr>
      <w:r>
        <w:t>Возможно п</w:t>
      </w:r>
      <w:r w:rsidRPr="002704D2">
        <w:t>рименение</w:t>
      </w:r>
      <w:r w:rsidR="00397AAF">
        <w:t xml:space="preserve"> </w:t>
      </w:r>
      <w:r w:rsidRPr="002704D2">
        <w:t>дистанционной</w:t>
      </w:r>
      <w:r w:rsidR="00397AAF">
        <w:t xml:space="preserve"> </w:t>
      </w:r>
      <w:r w:rsidRPr="002704D2">
        <w:t>формы обучения в онлайн-режиме</w:t>
      </w:r>
      <w:r w:rsidR="00397AAF">
        <w:t xml:space="preserve"> </w:t>
      </w:r>
      <w:r w:rsidRPr="002704D2">
        <w:t xml:space="preserve">для </w:t>
      </w:r>
      <w:proofErr w:type="gramStart"/>
      <w:r w:rsidRPr="002704D2">
        <w:t>зарегистрированных</w:t>
      </w:r>
      <w:proofErr w:type="gramEnd"/>
      <w:r w:rsidRPr="002704D2">
        <w:t xml:space="preserve"> обучающихся, а по окончании курса прохождение</w:t>
      </w:r>
      <w:r w:rsidR="00397AAF">
        <w:t xml:space="preserve"> </w:t>
      </w:r>
      <w:r w:rsidRPr="002704D2">
        <w:t>тест</w:t>
      </w:r>
      <w:r>
        <w:t>ирования также в онлайн-режиме и</w:t>
      </w:r>
      <w:r w:rsidR="00397AAF">
        <w:t xml:space="preserve"> </w:t>
      </w:r>
      <w:r w:rsidRPr="002704D2">
        <w:t>получение справки</w:t>
      </w:r>
      <w:r w:rsidR="00B37829">
        <w:t>,</w:t>
      </w:r>
      <w:r w:rsidRPr="002704D2">
        <w:t xml:space="preserve"> </w:t>
      </w:r>
      <w:r>
        <w:t>уста</w:t>
      </w:r>
      <w:r w:rsidRPr="002704D2">
        <w:t xml:space="preserve">новленной </w:t>
      </w:r>
      <w:r w:rsidRPr="000558BD">
        <w:t xml:space="preserve">принимающей Стороной формы, </w:t>
      </w:r>
      <w:r w:rsidRPr="002704D2">
        <w:t>по результатам дистанционного освоения учебной дисциплины</w:t>
      </w:r>
      <w:r>
        <w:t>.</w:t>
      </w:r>
    </w:p>
    <w:p w:rsidR="00B11F73" w:rsidRPr="002704D2" w:rsidRDefault="00B11F73" w:rsidP="00F327E2">
      <w:pPr>
        <w:pStyle w:val="a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jc w:val="center"/>
        <w:rPr>
          <w:b/>
        </w:rPr>
      </w:pPr>
      <w:r w:rsidRPr="002704D2">
        <w:rPr>
          <w:b/>
        </w:rPr>
        <w:t>ОБЯЗАТЕЛЬСТВА СТОРОН</w:t>
      </w:r>
    </w:p>
    <w:p w:rsidR="00B11F73" w:rsidRPr="002704D2" w:rsidRDefault="00B11F73" w:rsidP="000558BD">
      <w:pPr>
        <w:shd w:val="clear" w:color="auto" w:fill="FFFFFF"/>
        <w:spacing w:after="120" w:line="240" w:lineRule="auto"/>
        <w:ind w:left="360" w:firstLine="0"/>
      </w:pPr>
      <w:r w:rsidRPr="000558BD">
        <w:rPr>
          <w:spacing w:val="-2"/>
        </w:rPr>
        <w:t>Стороны</w:t>
      </w:r>
      <w:r w:rsidRPr="002704D2">
        <w:t xml:space="preserve"> обязуются:</w:t>
      </w:r>
    </w:p>
    <w:p w:rsidR="00B11F73" w:rsidRPr="000558BD" w:rsidRDefault="00B11F73" w:rsidP="00F327E2">
      <w:pPr>
        <w:pStyle w:val="a0"/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rPr>
          <w:spacing w:val="-2"/>
        </w:rPr>
      </w:pPr>
      <w:r w:rsidRPr="000558BD">
        <w:rPr>
          <w:spacing w:val="-2"/>
        </w:rPr>
        <w:t>Обеспечить (по предварительному согласованию) условия обучающимся, осваивающим образовательные программы в сетевой форме в соответствии с Федеральными государственными образовательными стандартами: предоставить квалифицированный состав преподавателей, аудитории, лаборатории, соответствующие помещения для учебных занятий, обеспечить доступ к лабораторному, учебному оборудованию, читальным залам, библиотекам и предусмотренным образовательной программой пособиям.</w:t>
      </w:r>
    </w:p>
    <w:p w:rsidR="00B11F73" w:rsidRPr="000558BD" w:rsidRDefault="00B11F73" w:rsidP="00F327E2">
      <w:pPr>
        <w:pStyle w:val="a0"/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rPr>
          <w:spacing w:val="-2"/>
        </w:rPr>
      </w:pPr>
      <w:r w:rsidRPr="000558BD">
        <w:rPr>
          <w:spacing w:val="-2"/>
        </w:rPr>
        <w:t>Предоставить возможность использования преподавателями и обучающимися ресурсов для</w:t>
      </w:r>
      <w:r w:rsidR="00397AAF" w:rsidRPr="000558BD">
        <w:rPr>
          <w:spacing w:val="-2"/>
        </w:rPr>
        <w:t xml:space="preserve"> </w:t>
      </w:r>
      <w:r w:rsidRPr="000558BD">
        <w:rPr>
          <w:spacing w:val="-2"/>
        </w:rPr>
        <w:t>электронного (дистанционного) обучения.</w:t>
      </w:r>
    </w:p>
    <w:p w:rsidR="00B11F73" w:rsidRPr="000558BD" w:rsidRDefault="00B11F73" w:rsidP="00F327E2">
      <w:pPr>
        <w:pStyle w:val="a0"/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rPr>
          <w:spacing w:val="-2"/>
        </w:rPr>
      </w:pPr>
      <w:r w:rsidRPr="000558BD">
        <w:rPr>
          <w:spacing w:val="-2"/>
        </w:rPr>
        <w:t>Оговаривать Сторонами отдельно в каждом конкретном случае и оформлять дополнительными соглашениями (договорами) формы взаимодействия Сторон с учетом нормативных</w:t>
      </w:r>
      <w:r w:rsidR="00397AAF" w:rsidRPr="000558BD">
        <w:rPr>
          <w:spacing w:val="-2"/>
        </w:rPr>
        <w:t xml:space="preserve"> </w:t>
      </w:r>
      <w:r w:rsidRPr="000558BD">
        <w:rPr>
          <w:spacing w:val="-2"/>
        </w:rPr>
        <w:t xml:space="preserve">актов Сторон. </w:t>
      </w:r>
    </w:p>
    <w:p w:rsidR="00B11F73" w:rsidRPr="000558BD" w:rsidRDefault="00B11F73" w:rsidP="00F327E2">
      <w:pPr>
        <w:pStyle w:val="a0"/>
        <w:numPr>
          <w:ilvl w:val="0"/>
          <w:numId w:val="14"/>
        </w:numPr>
        <w:shd w:val="clear" w:color="auto" w:fill="FFFFFF"/>
        <w:tabs>
          <w:tab w:val="left" w:pos="1134"/>
        </w:tabs>
        <w:spacing w:after="120" w:line="240" w:lineRule="auto"/>
        <w:ind w:left="0" w:firstLine="709"/>
        <w:rPr>
          <w:spacing w:val="-2"/>
        </w:rPr>
      </w:pPr>
      <w:r w:rsidRPr="000558BD">
        <w:rPr>
          <w:spacing w:val="-2"/>
        </w:rPr>
        <w:t>Исполнять принятые на себя обязательства по настоящему Договору, а также нести ответственность за неисполнение настоящего Договора и заключенных для его реализации дополнительных договоров.</w:t>
      </w:r>
    </w:p>
    <w:p w:rsidR="00B11F73" w:rsidRPr="002704D2" w:rsidRDefault="00B11F73" w:rsidP="00F327E2">
      <w:pPr>
        <w:pStyle w:val="a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jc w:val="center"/>
        <w:rPr>
          <w:b/>
        </w:rPr>
      </w:pPr>
      <w:r w:rsidRPr="002704D2">
        <w:rPr>
          <w:b/>
        </w:rPr>
        <w:t>ЗАКЛЮЧИТЕЛЬНЫЕ ПОЛОЖЕНИЯ</w:t>
      </w:r>
    </w:p>
    <w:p w:rsidR="00B11F73" w:rsidRPr="000558BD" w:rsidRDefault="00B11F73" w:rsidP="00F327E2">
      <w:pPr>
        <w:pStyle w:val="a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</w:pPr>
      <w:r w:rsidRPr="000558BD">
        <w:t xml:space="preserve">Настоящий договор является рамочным, т.е. определяющим структуру, принципы и общие правила отношений Сторон. В процессе сетевого взаимодействия </w:t>
      </w:r>
      <w:r w:rsidRPr="000558BD">
        <w:lastRenderedPageBreak/>
        <w:t>и в рамках настоящего договора Стороны дополнительно заключают договоры и соглашения, предусматривающие детальные условия и процедуры взаимодействия сторон, которые становятся неотъемлемой частью настоящего договора и должны содержать ссылку на него.</w:t>
      </w:r>
    </w:p>
    <w:p w:rsidR="00B11F73" w:rsidRPr="000558BD" w:rsidRDefault="00B11F73" w:rsidP="00F327E2">
      <w:pPr>
        <w:pStyle w:val="a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rPr>
          <w:iCs/>
        </w:rPr>
      </w:pPr>
      <w:r>
        <w:t>Стороны</w:t>
      </w:r>
      <w:r w:rsidRPr="002704D2">
        <w:t xml:space="preserve"> своевременно информируют друг друга обо всех существенных изменениях, влияющих на выполнение настоящего Договора.</w:t>
      </w:r>
    </w:p>
    <w:p w:rsidR="00B11F73" w:rsidRPr="002704D2" w:rsidRDefault="00B11F73" w:rsidP="00F327E2">
      <w:pPr>
        <w:pStyle w:val="a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</w:pPr>
      <w:r w:rsidRPr="002704D2">
        <w:t>Договор может быть продл</w:t>
      </w:r>
      <w:r w:rsidR="00397AAF">
        <w:t>е</w:t>
      </w:r>
      <w:r w:rsidRPr="002704D2">
        <w:t>н или измен</w:t>
      </w:r>
      <w:r w:rsidR="00397AAF">
        <w:t>е</w:t>
      </w:r>
      <w:r w:rsidRPr="002704D2">
        <w:t xml:space="preserve">н по взаимному соглашению </w:t>
      </w:r>
      <w:r>
        <w:t>Сторон</w:t>
      </w:r>
      <w:r w:rsidRPr="002704D2">
        <w:t>, о ч</w:t>
      </w:r>
      <w:r w:rsidR="00397AAF">
        <w:t>е</w:t>
      </w:r>
      <w:r w:rsidRPr="002704D2">
        <w:t>м заключается дополнительный Договор.</w:t>
      </w:r>
    </w:p>
    <w:p w:rsidR="00B11F73" w:rsidRPr="002704D2" w:rsidRDefault="00B11F73" w:rsidP="00F327E2">
      <w:pPr>
        <w:pStyle w:val="a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</w:pPr>
      <w:r w:rsidRPr="002704D2">
        <w:t>Изменения и дополнения к настоящему договору действительны лишь при условии, что они совершены в письменной форме и подписаны у</w:t>
      </w:r>
      <w:r>
        <w:t>полномоченными представителями Сторон</w:t>
      </w:r>
      <w:r w:rsidRPr="002704D2">
        <w:t>.</w:t>
      </w:r>
    </w:p>
    <w:p w:rsidR="00B11F73" w:rsidRPr="002704D2" w:rsidRDefault="00B11F73" w:rsidP="00F327E2">
      <w:pPr>
        <w:pStyle w:val="a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</w:pPr>
      <w:r w:rsidRPr="002704D2">
        <w:t xml:space="preserve">Любая из </w:t>
      </w:r>
      <w:r>
        <w:t>Сторон</w:t>
      </w:r>
      <w:r w:rsidRPr="002704D2">
        <w:t xml:space="preserve"> может отказаться от исполнения условий настоящего Договора с</w:t>
      </w:r>
      <w:r>
        <w:t xml:space="preserve"> предупреждением другой Стороны</w:t>
      </w:r>
      <w:r w:rsidRPr="002704D2">
        <w:t xml:space="preserve"> </w:t>
      </w:r>
      <w:r>
        <w:t xml:space="preserve">не позднее, чем </w:t>
      </w:r>
      <w:r w:rsidRPr="002704D2">
        <w:t>за один месяц до начала учебного семестра.</w:t>
      </w:r>
    </w:p>
    <w:p w:rsidR="00B11F73" w:rsidRPr="000558BD" w:rsidRDefault="00B11F73" w:rsidP="00F327E2">
      <w:pPr>
        <w:pStyle w:val="a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</w:pPr>
      <w:r w:rsidRPr="002704D2">
        <w:t>Настоящий договор составлен в двух экземплярах, имеющих равную юридическую</w:t>
      </w:r>
      <w:r>
        <w:t xml:space="preserve"> силу, по одному для каждой из Сторон</w:t>
      </w:r>
      <w:r w:rsidRPr="002704D2">
        <w:t xml:space="preserve">. </w:t>
      </w:r>
    </w:p>
    <w:p w:rsidR="00B11F73" w:rsidRPr="002704D2" w:rsidRDefault="00B11F73" w:rsidP="00F327E2">
      <w:pPr>
        <w:pStyle w:val="a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jc w:val="center"/>
        <w:rPr>
          <w:b/>
        </w:rPr>
      </w:pPr>
      <w:r w:rsidRPr="002704D2">
        <w:rPr>
          <w:b/>
        </w:rPr>
        <w:t>СРОК ДЕЙСТВИЯ ДОГОВОРА</w:t>
      </w:r>
    </w:p>
    <w:p w:rsidR="00B11F73" w:rsidRPr="002704D2" w:rsidRDefault="00B11F73" w:rsidP="000558BD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2704D2">
        <w:rPr>
          <w:sz w:val="28"/>
          <w:szCs w:val="28"/>
        </w:rPr>
        <w:t>5.1. Настоящий Договор вступает в силу с момента подписания его «</w:t>
      </w:r>
      <w:r>
        <w:rPr>
          <w:sz w:val="28"/>
          <w:szCs w:val="28"/>
        </w:rPr>
        <w:t>Сторонами</w:t>
      </w:r>
      <w:r w:rsidRPr="002704D2">
        <w:rPr>
          <w:sz w:val="28"/>
          <w:szCs w:val="28"/>
        </w:rPr>
        <w:t xml:space="preserve">» и действует в течение </w:t>
      </w:r>
      <w:r>
        <w:rPr>
          <w:sz w:val="28"/>
          <w:szCs w:val="28"/>
        </w:rPr>
        <w:t>_____ лет</w:t>
      </w:r>
      <w:r w:rsidRPr="002704D2">
        <w:rPr>
          <w:sz w:val="28"/>
          <w:szCs w:val="28"/>
        </w:rPr>
        <w:t xml:space="preserve">. </w:t>
      </w:r>
    </w:p>
    <w:p w:rsidR="00B11F73" w:rsidRPr="002704D2" w:rsidRDefault="00B11F73" w:rsidP="000558BD">
      <w:pPr>
        <w:pStyle w:val="ac"/>
        <w:spacing w:before="0" w:beforeAutospacing="0" w:after="120" w:afterAutospacing="0"/>
        <w:ind w:firstLine="567"/>
        <w:jc w:val="both"/>
        <w:rPr>
          <w:sz w:val="28"/>
          <w:szCs w:val="28"/>
        </w:rPr>
      </w:pPr>
    </w:p>
    <w:p w:rsidR="00B11F73" w:rsidRPr="002704D2" w:rsidRDefault="00B11F73" w:rsidP="00F327E2">
      <w:pPr>
        <w:pStyle w:val="a0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jc w:val="center"/>
        <w:rPr>
          <w:b/>
        </w:rPr>
      </w:pPr>
      <w:r w:rsidRPr="002704D2">
        <w:rPr>
          <w:b/>
        </w:rPr>
        <w:t xml:space="preserve">АДРЕСА И РЕКВИЗИТЫ </w:t>
      </w:r>
      <w:r>
        <w:rPr>
          <w:b/>
        </w:rPr>
        <w:t>СТОРОН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5"/>
        <w:gridCol w:w="5276"/>
      </w:tblGrid>
      <w:tr w:rsidR="00286FA0" w:rsidRPr="00286FA0" w:rsidTr="00286FA0">
        <w:tc>
          <w:tcPr>
            <w:tcW w:w="5275" w:type="dxa"/>
          </w:tcPr>
          <w:p w:rsidR="00286FA0" w:rsidRPr="00286FA0" w:rsidRDefault="00286FA0" w:rsidP="00286FA0">
            <w:pPr>
              <w:pStyle w:val="ac"/>
              <w:jc w:val="center"/>
            </w:pPr>
            <w:r>
              <w:t>ТУСУР</w:t>
            </w:r>
            <w:r w:rsidRPr="00286FA0">
              <w:t xml:space="preserve"> </w:t>
            </w:r>
          </w:p>
          <w:p w:rsidR="00286FA0" w:rsidRPr="00286FA0" w:rsidRDefault="00286FA0" w:rsidP="00286FA0">
            <w:pPr>
              <w:pStyle w:val="ac"/>
              <w:jc w:val="center"/>
            </w:pPr>
            <w:r w:rsidRPr="00286FA0">
              <w:t>Федеральное государственное бюджетное образовательное учреждение высшего образования «Томский государственный университет систем управления и радиоэлектроники»</w:t>
            </w:r>
          </w:p>
          <w:p w:rsidR="00286FA0" w:rsidRPr="00286FA0" w:rsidRDefault="00286FA0" w:rsidP="00286FA0">
            <w:pPr>
              <w:pStyle w:val="ac"/>
              <w:jc w:val="center"/>
            </w:pPr>
            <w:r w:rsidRPr="00286FA0">
              <w:t>Адрес: Россия, 634050, г. Томск, Проспект Ленина, 40</w:t>
            </w:r>
          </w:p>
          <w:p w:rsidR="00286FA0" w:rsidRPr="00286FA0" w:rsidRDefault="00286FA0" w:rsidP="00286FA0">
            <w:pPr>
              <w:pStyle w:val="ac"/>
              <w:jc w:val="center"/>
            </w:pPr>
            <w:r w:rsidRPr="00286FA0">
              <w:t>Телефон: +7 (3822) 510-530</w:t>
            </w:r>
          </w:p>
          <w:p w:rsidR="00286FA0" w:rsidRPr="00286FA0" w:rsidRDefault="00286FA0" w:rsidP="00286FA0">
            <w:pPr>
              <w:pStyle w:val="ac"/>
              <w:jc w:val="center"/>
            </w:pPr>
            <w:r w:rsidRPr="00286FA0">
              <w:t>Факс: +7 (3822) 513-262</w:t>
            </w:r>
          </w:p>
          <w:p w:rsidR="00286FA0" w:rsidRPr="00286FA0" w:rsidRDefault="00286FA0" w:rsidP="00286FA0">
            <w:pPr>
              <w:pStyle w:val="ac"/>
              <w:jc w:val="center"/>
            </w:pPr>
            <w:r w:rsidRPr="00286FA0">
              <w:t>e-</w:t>
            </w:r>
            <w:proofErr w:type="spellStart"/>
            <w:r w:rsidRPr="00286FA0">
              <w:t>mail</w:t>
            </w:r>
            <w:proofErr w:type="spellEnd"/>
            <w:r w:rsidRPr="00286FA0">
              <w:t xml:space="preserve">: </w:t>
            </w:r>
            <w:hyperlink r:id="rId11" w:history="1">
              <w:r w:rsidRPr="00286FA0">
                <w:rPr>
                  <w:rStyle w:val="ad"/>
                </w:rPr>
                <w:t>office@tusur.ru</w:t>
              </w:r>
            </w:hyperlink>
          </w:p>
          <w:p w:rsidR="00286FA0" w:rsidRPr="00286FA0" w:rsidRDefault="00286FA0" w:rsidP="00286FA0">
            <w:pPr>
              <w:pStyle w:val="ac"/>
              <w:jc w:val="center"/>
            </w:pPr>
          </w:p>
        </w:tc>
        <w:tc>
          <w:tcPr>
            <w:tcW w:w="5276" w:type="dxa"/>
          </w:tcPr>
          <w:p w:rsidR="00286FA0" w:rsidRPr="00286FA0" w:rsidRDefault="00286FA0" w:rsidP="002704D2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86FA0" w:rsidRPr="00286FA0" w:rsidTr="00286FA0">
        <w:tc>
          <w:tcPr>
            <w:tcW w:w="5275" w:type="dxa"/>
          </w:tcPr>
          <w:p w:rsidR="00286FA0" w:rsidRPr="00286FA0" w:rsidRDefault="00286FA0" w:rsidP="00286FA0">
            <w:pPr>
              <w:tabs>
                <w:tab w:val="left" w:pos="5670"/>
              </w:tabs>
              <w:ind w:firstLine="284"/>
              <w:rPr>
                <w:sz w:val="24"/>
                <w:szCs w:val="24"/>
              </w:rPr>
            </w:pPr>
            <w:r w:rsidRPr="00286FA0">
              <w:rPr>
                <w:sz w:val="24"/>
                <w:szCs w:val="24"/>
              </w:rPr>
              <w:t>Ректор ТУСУР</w:t>
            </w:r>
          </w:p>
          <w:p w:rsidR="00286FA0" w:rsidRPr="00286FA0" w:rsidRDefault="00286FA0" w:rsidP="00286FA0">
            <w:pPr>
              <w:tabs>
                <w:tab w:val="left" w:pos="5103"/>
                <w:tab w:val="left" w:pos="5670"/>
              </w:tabs>
              <w:ind w:firstLine="284"/>
              <w:rPr>
                <w:sz w:val="24"/>
                <w:szCs w:val="24"/>
              </w:rPr>
            </w:pPr>
            <w:r w:rsidRPr="00286FA0">
              <w:rPr>
                <w:sz w:val="24"/>
                <w:szCs w:val="24"/>
              </w:rPr>
              <w:t>__________________ А.А. Шелупанов</w:t>
            </w:r>
          </w:p>
          <w:p w:rsidR="00286FA0" w:rsidRPr="00286FA0" w:rsidRDefault="00286FA0" w:rsidP="00286FA0">
            <w:pPr>
              <w:pStyle w:val="ac"/>
              <w:spacing w:before="0" w:beforeAutospacing="0" w:after="0" w:afterAutospacing="0"/>
              <w:jc w:val="center"/>
            </w:pPr>
            <w:r w:rsidRPr="00286FA0">
              <w:t>М.П.</w:t>
            </w:r>
          </w:p>
        </w:tc>
        <w:tc>
          <w:tcPr>
            <w:tcW w:w="5276" w:type="dxa"/>
          </w:tcPr>
          <w:p w:rsidR="00286FA0" w:rsidRPr="00286FA0" w:rsidRDefault="00286FA0" w:rsidP="002704D2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B11F73" w:rsidRPr="00286FA0" w:rsidRDefault="00B11F73" w:rsidP="002704D2">
      <w:pPr>
        <w:pStyle w:val="ac"/>
        <w:spacing w:before="0" w:beforeAutospacing="0" w:after="0" w:afterAutospacing="0"/>
        <w:jc w:val="center"/>
        <w:rPr>
          <w:b/>
        </w:rPr>
      </w:pPr>
    </w:p>
    <w:p w:rsidR="00023D7A" w:rsidRPr="00BA17A2" w:rsidRDefault="00023D7A" w:rsidP="00A46017">
      <w:pPr>
        <w:pStyle w:val="1"/>
        <w:pageBreakBefore/>
        <w:numPr>
          <w:ilvl w:val="0"/>
          <w:numId w:val="0"/>
        </w:numPr>
        <w:pBdr>
          <w:bottom w:val="single" w:sz="4" w:space="1" w:color="auto"/>
        </w:pBdr>
        <w:spacing w:before="240" w:after="120"/>
        <w:rPr>
          <w:sz w:val="32"/>
          <w:szCs w:val="32"/>
        </w:rPr>
      </w:pPr>
      <w:bookmarkStart w:id="10" w:name="_Toc482693413"/>
      <w:r>
        <w:lastRenderedPageBreak/>
        <w:t>Приложение 2</w:t>
      </w:r>
      <w:r>
        <w:br/>
      </w:r>
      <w:r w:rsidRPr="00BA17A2">
        <w:rPr>
          <w:sz w:val="32"/>
          <w:szCs w:val="32"/>
        </w:rPr>
        <w:t>Форма заявления о согласии студента на сетевую форму обучения</w:t>
      </w:r>
      <w:bookmarkEnd w:id="10"/>
    </w:p>
    <w:p w:rsidR="00023D7A" w:rsidRDefault="00023D7A" w:rsidP="002704D2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3D7A" w:rsidRPr="00023D7A" w:rsidRDefault="00023D7A" w:rsidP="00023D7A">
      <w:pPr>
        <w:spacing w:after="120" w:line="240" w:lineRule="auto"/>
        <w:ind w:left="6804" w:firstLine="0"/>
        <w:jc w:val="left"/>
        <w:rPr>
          <w:rFonts w:eastAsia="Times New Roman"/>
          <w:lang w:eastAsia="ru-RU"/>
        </w:rPr>
      </w:pPr>
      <w:r w:rsidRPr="00023D7A">
        <w:rPr>
          <w:rFonts w:eastAsia="Times New Roman"/>
          <w:lang w:eastAsia="ru-RU"/>
        </w:rPr>
        <w:t>Ректору ФГБОУ ВО</w:t>
      </w:r>
      <w:r>
        <w:rPr>
          <w:rFonts w:eastAsia="Times New Roman"/>
          <w:lang w:eastAsia="ru-RU"/>
        </w:rPr>
        <w:t xml:space="preserve"> </w:t>
      </w:r>
      <w:r w:rsidRPr="00023D7A">
        <w:rPr>
          <w:rFonts w:eastAsia="Times New Roman"/>
          <w:lang w:eastAsia="ru-RU"/>
        </w:rPr>
        <w:t>ТУСУР</w:t>
      </w:r>
    </w:p>
    <w:p w:rsidR="00023D7A" w:rsidRPr="00023D7A" w:rsidRDefault="00023D7A" w:rsidP="00023D7A">
      <w:pPr>
        <w:spacing w:after="120" w:line="240" w:lineRule="auto"/>
        <w:ind w:left="6804" w:firstLine="0"/>
        <w:jc w:val="left"/>
        <w:rPr>
          <w:rFonts w:eastAsia="Times New Roman"/>
          <w:lang w:eastAsia="ru-RU"/>
        </w:rPr>
      </w:pPr>
      <w:proofErr w:type="spellStart"/>
      <w:r w:rsidRPr="00023D7A">
        <w:rPr>
          <w:rFonts w:eastAsia="Times New Roman"/>
          <w:lang w:eastAsia="ru-RU"/>
        </w:rPr>
        <w:t>Шелупанову</w:t>
      </w:r>
      <w:proofErr w:type="spellEnd"/>
      <w:r w:rsidRPr="00023D7A">
        <w:rPr>
          <w:rFonts w:eastAsia="Times New Roman"/>
          <w:lang w:eastAsia="ru-RU"/>
        </w:rPr>
        <w:t xml:space="preserve"> А.А.</w:t>
      </w:r>
    </w:p>
    <w:p w:rsidR="00023D7A" w:rsidRPr="00023D7A" w:rsidRDefault="00023D7A" w:rsidP="00023D7A">
      <w:pPr>
        <w:tabs>
          <w:tab w:val="left" w:pos="10206"/>
        </w:tabs>
        <w:spacing w:line="240" w:lineRule="auto"/>
        <w:ind w:left="6804" w:firstLine="0"/>
        <w:jc w:val="left"/>
        <w:rPr>
          <w:rFonts w:eastAsia="Times New Roman"/>
          <w:u w:val="single"/>
          <w:lang w:eastAsia="ru-RU"/>
        </w:rPr>
      </w:pPr>
      <w:r w:rsidRPr="00023D7A">
        <w:rPr>
          <w:rFonts w:eastAsia="Times New Roman"/>
          <w:u w:val="single"/>
          <w:lang w:eastAsia="ru-RU"/>
        </w:rPr>
        <w:tab/>
      </w:r>
    </w:p>
    <w:p w:rsidR="00023D7A" w:rsidRDefault="00023D7A" w:rsidP="00023D7A">
      <w:pPr>
        <w:tabs>
          <w:tab w:val="center" w:pos="8505"/>
        </w:tabs>
        <w:spacing w:line="240" w:lineRule="auto"/>
        <w:ind w:left="6804" w:firstLine="0"/>
        <w:jc w:val="left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ab/>
      </w:r>
      <w:r w:rsidRPr="00023D7A">
        <w:rPr>
          <w:rFonts w:eastAsia="Times New Roman"/>
          <w:vertAlign w:val="superscript"/>
          <w:lang w:eastAsia="ru-RU"/>
        </w:rPr>
        <w:t xml:space="preserve"> (Ф.И.О. студента)</w:t>
      </w:r>
    </w:p>
    <w:p w:rsidR="00023D7A" w:rsidRPr="00023D7A" w:rsidRDefault="00023D7A" w:rsidP="00023D7A">
      <w:pPr>
        <w:tabs>
          <w:tab w:val="left" w:pos="10206"/>
        </w:tabs>
        <w:spacing w:line="240" w:lineRule="auto"/>
        <w:ind w:left="6804" w:firstLine="0"/>
        <w:jc w:val="left"/>
        <w:rPr>
          <w:rFonts w:eastAsia="Times New Roman"/>
          <w:lang w:eastAsia="ru-RU"/>
        </w:rPr>
      </w:pPr>
      <w:r w:rsidRPr="00023D7A">
        <w:rPr>
          <w:rFonts w:eastAsia="Times New Roman"/>
          <w:lang w:eastAsia="ru-RU"/>
        </w:rPr>
        <w:t>гр.</w:t>
      </w:r>
      <w:r w:rsidRPr="00023D7A">
        <w:rPr>
          <w:rFonts w:eastAsia="Times New Roman"/>
          <w:u w:val="single"/>
          <w:lang w:eastAsia="ru-RU"/>
        </w:rPr>
        <w:tab/>
      </w:r>
    </w:p>
    <w:p w:rsidR="00023D7A" w:rsidRPr="00023D7A" w:rsidRDefault="00023D7A" w:rsidP="00023D7A">
      <w:pPr>
        <w:spacing w:line="240" w:lineRule="auto"/>
        <w:ind w:left="6804"/>
        <w:rPr>
          <w:rFonts w:eastAsia="Times New Roman"/>
          <w:lang w:eastAsia="ru-RU"/>
        </w:rPr>
      </w:pPr>
    </w:p>
    <w:p w:rsidR="00023D7A" w:rsidRPr="00023D7A" w:rsidRDefault="00023D7A" w:rsidP="0027683E">
      <w:pPr>
        <w:spacing w:line="240" w:lineRule="auto"/>
        <w:jc w:val="center"/>
        <w:rPr>
          <w:rFonts w:eastAsia="Times New Roman"/>
          <w:lang w:eastAsia="ru-RU"/>
        </w:rPr>
      </w:pPr>
    </w:p>
    <w:p w:rsidR="00023D7A" w:rsidRPr="00023D7A" w:rsidRDefault="00023D7A" w:rsidP="0027683E">
      <w:pPr>
        <w:spacing w:line="240" w:lineRule="auto"/>
        <w:jc w:val="center"/>
        <w:rPr>
          <w:rFonts w:eastAsia="Times New Roman"/>
          <w:b/>
          <w:lang w:eastAsia="ru-RU"/>
        </w:rPr>
      </w:pPr>
      <w:r w:rsidRPr="00023D7A">
        <w:rPr>
          <w:rFonts w:eastAsia="Times New Roman"/>
          <w:b/>
          <w:lang w:eastAsia="ru-RU"/>
        </w:rPr>
        <w:t>ЗАЯВЛЕНИЕ</w:t>
      </w:r>
    </w:p>
    <w:p w:rsidR="00023D7A" w:rsidRPr="00023D7A" w:rsidRDefault="00023D7A" w:rsidP="00023D7A">
      <w:pPr>
        <w:spacing w:line="240" w:lineRule="auto"/>
        <w:jc w:val="center"/>
        <w:rPr>
          <w:rFonts w:eastAsia="Times New Roman"/>
          <w:lang w:eastAsia="ru-RU"/>
        </w:rPr>
      </w:pPr>
    </w:p>
    <w:p w:rsidR="00023D7A" w:rsidRDefault="00023D7A" w:rsidP="0027683E">
      <w:pPr>
        <w:spacing w:line="240" w:lineRule="auto"/>
        <w:jc w:val="center"/>
        <w:rPr>
          <w:rFonts w:eastAsia="Times New Roman"/>
          <w:lang w:eastAsia="ru-RU"/>
        </w:rPr>
      </w:pPr>
      <w:r w:rsidRPr="00023D7A">
        <w:rPr>
          <w:rFonts w:eastAsia="Times New Roman"/>
          <w:lang w:eastAsia="ru-RU"/>
        </w:rPr>
        <w:t xml:space="preserve">о согласии на использование </w:t>
      </w:r>
    </w:p>
    <w:p w:rsidR="00023D7A" w:rsidRPr="00023D7A" w:rsidRDefault="00023D7A" w:rsidP="0027683E">
      <w:pPr>
        <w:spacing w:line="240" w:lineRule="auto"/>
        <w:jc w:val="center"/>
        <w:rPr>
          <w:rFonts w:eastAsia="Times New Roman"/>
          <w:lang w:eastAsia="ru-RU"/>
        </w:rPr>
      </w:pPr>
      <w:r w:rsidRPr="00023D7A">
        <w:rPr>
          <w:rFonts w:eastAsia="Times New Roman"/>
          <w:lang w:eastAsia="ru-RU"/>
        </w:rPr>
        <w:t>сетевой формы обучения</w:t>
      </w:r>
    </w:p>
    <w:p w:rsidR="00023D7A" w:rsidRPr="00023D7A" w:rsidRDefault="00023D7A" w:rsidP="0027683E">
      <w:pPr>
        <w:spacing w:line="240" w:lineRule="auto"/>
        <w:jc w:val="center"/>
        <w:rPr>
          <w:rFonts w:eastAsia="Times New Roman"/>
          <w:lang w:eastAsia="ru-RU"/>
        </w:rPr>
      </w:pPr>
    </w:p>
    <w:p w:rsidR="00023D7A" w:rsidRPr="00023D7A" w:rsidRDefault="00023D7A" w:rsidP="0027683E">
      <w:pPr>
        <w:spacing w:line="240" w:lineRule="auto"/>
        <w:jc w:val="center"/>
        <w:rPr>
          <w:rFonts w:eastAsia="Times New Roman"/>
          <w:lang w:eastAsia="ru-RU"/>
        </w:rPr>
      </w:pPr>
    </w:p>
    <w:p w:rsidR="00023D7A" w:rsidRDefault="00023D7A" w:rsidP="00C46D79">
      <w:pPr>
        <w:tabs>
          <w:tab w:val="left" w:pos="10206"/>
        </w:tabs>
        <w:spacing w:after="120"/>
        <w:ind w:right="-11"/>
        <w:rPr>
          <w:rFonts w:eastAsia="Times New Roman"/>
          <w:u w:val="single"/>
          <w:lang w:eastAsia="ru-RU"/>
        </w:rPr>
      </w:pPr>
      <w:r w:rsidRPr="00023D7A">
        <w:rPr>
          <w:rFonts w:eastAsia="Times New Roman"/>
          <w:lang w:eastAsia="ru-RU"/>
        </w:rPr>
        <w:t xml:space="preserve">Я, ________________________________, выражаю согласие осваивать образовательную программу по направлению подготовки </w:t>
      </w:r>
      <w:r w:rsidRPr="00023D7A">
        <w:rPr>
          <w:rFonts w:eastAsia="Times New Roman"/>
          <w:u w:val="single"/>
          <w:lang w:eastAsia="ru-RU"/>
        </w:rPr>
        <w:tab/>
        <w:t xml:space="preserve"> </w:t>
      </w:r>
    </w:p>
    <w:p w:rsidR="00023D7A" w:rsidRDefault="00023D7A" w:rsidP="00023D7A">
      <w:pPr>
        <w:tabs>
          <w:tab w:val="left" w:pos="10206"/>
        </w:tabs>
        <w:spacing w:line="240" w:lineRule="auto"/>
        <w:ind w:right="-11" w:firstLine="0"/>
        <w:rPr>
          <w:rFonts w:eastAsia="Times New Roman"/>
          <w:u w:val="single"/>
          <w:lang w:eastAsia="ru-RU"/>
        </w:rPr>
      </w:pPr>
      <w:r w:rsidRPr="00023D7A">
        <w:rPr>
          <w:rFonts w:eastAsia="Times New Roman"/>
          <w:u w:val="single"/>
          <w:lang w:eastAsia="ru-RU"/>
        </w:rPr>
        <w:tab/>
        <w:t xml:space="preserve"> </w:t>
      </w:r>
    </w:p>
    <w:p w:rsidR="00023D7A" w:rsidRPr="00023D7A" w:rsidRDefault="00023D7A" w:rsidP="00023D7A">
      <w:pPr>
        <w:tabs>
          <w:tab w:val="center" w:pos="5103"/>
          <w:tab w:val="left" w:pos="10206"/>
        </w:tabs>
        <w:spacing w:line="240" w:lineRule="auto"/>
        <w:ind w:right="-11" w:firstLine="0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ab/>
      </w:r>
      <w:r w:rsidRPr="00023D7A">
        <w:rPr>
          <w:rFonts w:eastAsia="Times New Roman"/>
          <w:vertAlign w:val="superscript"/>
          <w:lang w:eastAsia="ru-RU"/>
        </w:rPr>
        <w:t>(код и название направления подготовки)</w:t>
      </w:r>
    </w:p>
    <w:p w:rsidR="00023D7A" w:rsidRPr="00023D7A" w:rsidRDefault="00023D7A" w:rsidP="00023D7A">
      <w:pPr>
        <w:tabs>
          <w:tab w:val="left" w:pos="10206"/>
        </w:tabs>
        <w:spacing w:after="120" w:line="240" w:lineRule="auto"/>
        <w:ind w:right="-13" w:firstLine="0"/>
        <w:rPr>
          <w:rFonts w:eastAsia="Times New Roman"/>
          <w:lang w:eastAsia="ru-RU"/>
        </w:rPr>
      </w:pPr>
      <w:r w:rsidRPr="00023D7A">
        <w:rPr>
          <w:rFonts w:eastAsia="Times New Roman"/>
          <w:lang w:eastAsia="ru-RU"/>
        </w:rPr>
        <w:t xml:space="preserve"> с использованием сетевой формы реализации.</w:t>
      </w:r>
    </w:p>
    <w:p w:rsidR="00023D7A" w:rsidRPr="00023D7A" w:rsidRDefault="00023D7A" w:rsidP="00C46D79">
      <w:pPr>
        <w:rPr>
          <w:rFonts w:eastAsia="Times New Roman"/>
          <w:lang w:eastAsia="ru-RU"/>
        </w:rPr>
      </w:pPr>
      <w:r w:rsidRPr="00023D7A">
        <w:rPr>
          <w:rFonts w:eastAsia="Times New Roman"/>
          <w:lang w:eastAsia="ru-RU"/>
        </w:rPr>
        <w:t xml:space="preserve">С образовательной программой и учебным планом </w:t>
      </w:r>
      <w:proofErr w:type="gramStart"/>
      <w:r w:rsidRPr="00023D7A">
        <w:rPr>
          <w:rFonts w:eastAsia="Times New Roman"/>
          <w:lang w:eastAsia="ru-RU"/>
        </w:rPr>
        <w:t>ознакомлен</w:t>
      </w:r>
      <w:proofErr w:type="gramEnd"/>
      <w:r w:rsidRPr="00023D7A">
        <w:rPr>
          <w:rFonts w:eastAsia="Times New Roman"/>
          <w:lang w:eastAsia="ru-RU"/>
        </w:rPr>
        <w:t>.</w:t>
      </w:r>
    </w:p>
    <w:p w:rsidR="00023D7A" w:rsidRDefault="00023D7A" w:rsidP="00023D7A">
      <w:pPr>
        <w:spacing w:after="120" w:line="240" w:lineRule="auto"/>
        <w:rPr>
          <w:rFonts w:eastAsia="Times New Roman"/>
          <w:lang w:eastAsia="ru-RU"/>
        </w:rPr>
      </w:pPr>
    </w:p>
    <w:p w:rsidR="00047AA8" w:rsidRDefault="00047AA8" w:rsidP="00047AA8">
      <w:pPr>
        <w:tabs>
          <w:tab w:val="left" w:pos="5103"/>
          <w:tab w:val="left" w:pos="9639"/>
        </w:tabs>
        <w:spacing w:after="120" w:line="240" w:lineRule="auto"/>
        <w:ind w:firstLine="2268"/>
        <w:rPr>
          <w:rFonts w:eastAsia="Times New Roman"/>
          <w:u w:val="single"/>
          <w:lang w:eastAsia="ru-RU"/>
        </w:rPr>
      </w:pPr>
      <w:r w:rsidRPr="00047AA8">
        <w:rPr>
          <w:rFonts w:eastAsia="Times New Roman"/>
          <w:u w:val="single"/>
          <w:lang w:eastAsia="ru-RU"/>
        </w:rPr>
        <w:tab/>
      </w:r>
      <w:r w:rsidRPr="00047AA8">
        <w:rPr>
          <w:rFonts w:eastAsia="Times New Roman"/>
          <w:lang w:eastAsia="ru-RU"/>
        </w:rPr>
        <w:t xml:space="preserve">    </w:t>
      </w:r>
      <w:r w:rsidRPr="00047AA8">
        <w:rPr>
          <w:rFonts w:eastAsia="Times New Roman"/>
          <w:u w:val="single"/>
          <w:lang w:eastAsia="ru-RU"/>
        </w:rPr>
        <w:tab/>
      </w:r>
    </w:p>
    <w:p w:rsidR="00047AA8" w:rsidRPr="00047AA8" w:rsidRDefault="00047AA8" w:rsidP="00047AA8">
      <w:pPr>
        <w:tabs>
          <w:tab w:val="center" w:pos="3686"/>
          <w:tab w:val="center" w:pos="7513"/>
        </w:tabs>
        <w:spacing w:after="120" w:line="240" w:lineRule="auto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ab/>
      </w:r>
      <w:r w:rsidRPr="00047AA8">
        <w:rPr>
          <w:rFonts w:eastAsia="Times New Roman"/>
          <w:vertAlign w:val="superscript"/>
          <w:lang w:eastAsia="ru-RU"/>
        </w:rPr>
        <w:t>Подпись</w:t>
      </w:r>
      <w:r w:rsidRPr="00047AA8">
        <w:rPr>
          <w:rFonts w:eastAsia="Times New Roman"/>
          <w:vertAlign w:val="superscript"/>
          <w:lang w:eastAsia="ru-RU"/>
        </w:rPr>
        <w:tab/>
      </w:r>
      <w:r>
        <w:rPr>
          <w:rFonts w:eastAsia="Times New Roman"/>
          <w:vertAlign w:val="superscript"/>
          <w:lang w:eastAsia="ru-RU"/>
        </w:rPr>
        <w:t>ФИО</w:t>
      </w:r>
    </w:p>
    <w:p w:rsidR="00023D7A" w:rsidRPr="00023D7A" w:rsidRDefault="00023D7A" w:rsidP="00047308">
      <w:pPr>
        <w:spacing w:line="240" w:lineRule="auto"/>
        <w:ind w:firstLine="708"/>
        <w:jc w:val="right"/>
        <w:rPr>
          <w:rFonts w:eastAsia="Times New Roman"/>
          <w:lang w:eastAsia="ru-RU"/>
        </w:rPr>
      </w:pPr>
    </w:p>
    <w:p w:rsidR="00023D7A" w:rsidRPr="00023D7A" w:rsidRDefault="00047AA8" w:rsidP="00047AA8">
      <w:pPr>
        <w:spacing w:line="240" w:lineRule="auto"/>
        <w:ind w:firstLine="1701"/>
        <w:jc w:val="left"/>
        <w:rPr>
          <w:rFonts w:eastAsia="Times New Roman"/>
          <w:lang w:eastAsia="ru-RU"/>
        </w:rPr>
      </w:pPr>
      <w:r w:rsidRPr="00023D7A">
        <w:rPr>
          <w:rFonts w:eastAsia="Times New Roman"/>
          <w:lang w:eastAsia="ru-RU"/>
        </w:rPr>
        <w:t>«</w:t>
      </w:r>
      <w:r w:rsidRPr="00023D7A">
        <w:rPr>
          <w:rFonts w:eastAsia="Times New Roman"/>
          <w:u w:val="single"/>
          <w:lang w:eastAsia="ru-RU"/>
        </w:rPr>
        <w:t xml:space="preserve">      </w:t>
      </w:r>
      <w:r w:rsidRPr="00023D7A">
        <w:rPr>
          <w:rFonts w:eastAsia="Times New Roman"/>
          <w:lang w:eastAsia="ru-RU"/>
        </w:rPr>
        <w:t xml:space="preserve">»  </w:t>
      </w:r>
      <w:r w:rsidRPr="00023D7A">
        <w:rPr>
          <w:rFonts w:eastAsia="Times New Roman"/>
          <w:color w:val="FFFFFF" w:themeColor="background1"/>
          <w:u w:val="single"/>
          <w:lang w:eastAsia="ru-RU"/>
        </w:rPr>
        <w:t>а</w:t>
      </w:r>
      <w:r w:rsidRPr="00023D7A">
        <w:rPr>
          <w:rFonts w:eastAsia="Times New Roman"/>
          <w:u w:val="single"/>
          <w:lang w:eastAsia="ru-RU"/>
        </w:rPr>
        <w:t xml:space="preserve">                </w:t>
      </w:r>
      <w:r w:rsidRPr="00023D7A">
        <w:rPr>
          <w:rFonts w:eastAsia="Times New Roman"/>
          <w:lang w:eastAsia="ru-RU"/>
        </w:rPr>
        <w:t xml:space="preserve">  201</w:t>
      </w:r>
      <w:r w:rsidRPr="00023D7A">
        <w:rPr>
          <w:rFonts w:eastAsia="Times New Roman"/>
          <w:u w:val="single"/>
          <w:lang w:eastAsia="ru-RU"/>
        </w:rPr>
        <w:t xml:space="preserve">     </w:t>
      </w:r>
      <w:r w:rsidRPr="00023D7A">
        <w:rPr>
          <w:rFonts w:eastAsia="Times New Roman"/>
          <w:lang w:eastAsia="ru-RU"/>
        </w:rPr>
        <w:t>г.</w:t>
      </w:r>
    </w:p>
    <w:p w:rsidR="00023D7A" w:rsidRPr="00023D7A" w:rsidRDefault="00023D7A" w:rsidP="00047308">
      <w:pPr>
        <w:spacing w:line="240" w:lineRule="auto"/>
        <w:ind w:firstLine="708"/>
        <w:jc w:val="right"/>
        <w:rPr>
          <w:rFonts w:eastAsia="Times New Roman"/>
          <w:lang w:eastAsia="ru-RU"/>
        </w:rPr>
      </w:pPr>
    </w:p>
    <w:p w:rsidR="00023D7A" w:rsidRPr="00023D7A" w:rsidRDefault="00023D7A" w:rsidP="00047308">
      <w:pPr>
        <w:spacing w:line="240" w:lineRule="auto"/>
        <w:ind w:firstLine="708"/>
        <w:jc w:val="right"/>
        <w:rPr>
          <w:rFonts w:eastAsia="Times New Roman"/>
          <w:lang w:eastAsia="ru-RU"/>
        </w:rPr>
      </w:pPr>
    </w:p>
    <w:p w:rsidR="000558BD" w:rsidRPr="00023D7A" w:rsidRDefault="000558BD" w:rsidP="002704D2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23D7A" w:rsidRPr="006204FE" w:rsidRDefault="00552723" w:rsidP="006204FE">
      <w:pPr>
        <w:pStyle w:val="ac"/>
        <w:pageBreakBefore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21B5853" wp14:editId="3E1825D2">
            <wp:simplePos x="0" y="0"/>
            <wp:positionH relativeFrom="column">
              <wp:posOffset>-201930</wp:posOffset>
            </wp:positionH>
            <wp:positionV relativeFrom="paragraph">
              <wp:posOffset>-114300</wp:posOffset>
            </wp:positionV>
            <wp:extent cx="7169785" cy="2914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78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4FE" w:rsidRPr="006204FE">
        <w:rPr>
          <w:b/>
          <w:sz w:val="28"/>
          <w:szCs w:val="28"/>
        </w:rPr>
        <w:t xml:space="preserve">Положение о сетевой форме реализации образовательных программ в </w:t>
      </w:r>
      <w:proofErr w:type="spellStart"/>
      <w:r w:rsidR="006204FE" w:rsidRPr="006204FE">
        <w:rPr>
          <w:b/>
          <w:sz w:val="28"/>
          <w:szCs w:val="28"/>
        </w:rPr>
        <w:t>ТУСУРе</w:t>
      </w:r>
      <w:proofErr w:type="spellEnd"/>
    </w:p>
    <w:p w:rsidR="006204FE" w:rsidRPr="00552723" w:rsidRDefault="006204FE" w:rsidP="006204FE">
      <w:pPr>
        <w:shd w:val="clear" w:color="auto" w:fill="FFFFFF"/>
        <w:ind w:right="40" w:firstLine="567"/>
        <w:rPr>
          <w:color w:val="000000"/>
          <w:szCs w:val="24"/>
        </w:rPr>
      </w:pPr>
    </w:p>
    <w:p w:rsidR="006204FE" w:rsidRPr="00552723" w:rsidRDefault="006204FE" w:rsidP="006204FE">
      <w:pPr>
        <w:shd w:val="clear" w:color="auto" w:fill="FFFFFF"/>
        <w:ind w:right="40" w:firstLine="567"/>
        <w:rPr>
          <w:color w:val="000000"/>
          <w:szCs w:val="24"/>
        </w:rPr>
      </w:pPr>
    </w:p>
    <w:p w:rsidR="006204FE" w:rsidRDefault="006204FE" w:rsidP="006204FE">
      <w:pPr>
        <w:tabs>
          <w:tab w:val="left" w:pos="1276"/>
        </w:tabs>
        <w:ind w:left="567"/>
        <w:contextualSpacing/>
        <w:rPr>
          <w:rFonts w:eastAsia="Calibri"/>
        </w:rPr>
      </w:pPr>
      <w:r>
        <w:rPr>
          <w:rFonts w:eastAsia="Calibri"/>
        </w:rPr>
        <w:t>Согласовано:</w:t>
      </w:r>
    </w:p>
    <w:p w:rsidR="006204FE" w:rsidRDefault="006204FE" w:rsidP="006204FE">
      <w:pPr>
        <w:tabs>
          <w:tab w:val="left" w:pos="1276"/>
        </w:tabs>
        <w:ind w:left="567"/>
        <w:contextualSpacing/>
        <w:rPr>
          <w:rFonts w:eastAsia="Calibri"/>
        </w:rPr>
      </w:pPr>
    </w:p>
    <w:p w:rsidR="006204FE" w:rsidRDefault="006204FE" w:rsidP="006204FE">
      <w:pPr>
        <w:tabs>
          <w:tab w:val="left" w:pos="1276"/>
          <w:tab w:val="left" w:pos="8222"/>
        </w:tabs>
        <w:spacing w:line="480" w:lineRule="auto"/>
        <w:rPr>
          <w:rFonts w:eastAsia="Calibri"/>
        </w:rPr>
      </w:pPr>
      <w:r>
        <w:rPr>
          <w:rFonts w:eastAsia="Calibri"/>
        </w:rPr>
        <w:t>Начальник УУ</w:t>
      </w:r>
      <w:r>
        <w:rPr>
          <w:rFonts w:eastAsia="Calibri"/>
        </w:rPr>
        <w:tab/>
        <w:t xml:space="preserve">В.А. </w:t>
      </w:r>
      <w:proofErr w:type="spellStart"/>
      <w:r>
        <w:rPr>
          <w:rFonts w:eastAsia="Calibri"/>
        </w:rPr>
        <w:t>Кормилин</w:t>
      </w:r>
      <w:proofErr w:type="spellEnd"/>
    </w:p>
    <w:p w:rsidR="006204FE" w:rsidRDefault="006204FE" w:rsidP="006204FE">
      <w:pPr>
        <w:tabs>
          <w:tab w:val="left" w:pos="1276"/>
          <w:tab w:val="left" w:pos="8222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Председатель профсоюзной организации студентов </w:t>
      </w:r>
      <w:r>
        <w:rPr>
          <w:rFonts w:eastAsia="Calibri"/>
        </w:rPr>
        <w:tab/>
        <w:t>Р.Р. Галин</w:t>
      </w:r>
    </w:p>
    <w:p w:rsidR="006204FE" w:rsidRDefault="006204FE" w:rsidP="006204FE">
      <w:pPr>
        <w:tabs>
          <w:tab w:val="left" w:pos="1276"/>
          <w:tab w:val="left" w:pos="8222"/>
        </w:tabs>
        <w:spacing w:line="480" w:lineRule="auto"/>
        <w:rPr>
          <w:rFonts w:eastAsia="Calibri"/>
        </w:rPr>
      </w:pPr>
      <w:r>
        <w:rPr>
          <w:rFonts w:eastAsia="Calibri"/>
        </w:rPr>
        <w:t xml:space="preserve">Председатель объединенного совета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</w:t>
      </w:r>
      <w:r>
        <w:rPr>
          <w:rFonts w:eastAsia="Calibri"/>
        </w:rPr>
        <w:tab/>
        <w:t xml:space="preserve">А.С. </w:t>
      </w:r>
      <w:proofErr w:type="spellStart"/>
      <w:r>
        <w:rPr>
          <w:rFonts w:eastAsia="Calibri"/>
        </w:rPr>
        <w:t>Смаилов</w:t>
      </w:r>
      <w:proofErr w:type="spellEnd"/>
    </w:p>
    <w:p w:rsidR="006204FE" w:rsidRDefault="006204FE" w:rsidP="006204FE">
      <w:pPr>
        <w:tabs>
          <w:tab w:val="left" w:pos="6237"/>
          <w:tab w:val="left" w:pos="8505"/>
        </w:tabs>
        <w:ind w:firstLine="284"/>
        <w:rPr>
          <w:rFonts w:eastAsia="Times New Roman"/>
          <w:color w:val="333333"/>
          <w:lang w:eastAsia="ru-RU"/>
        </w:rPr>
      </w:pPr>
    </w:p>
    <w:p w:rsidR="006204FE" w:rsidRPr="006204FE" w:rsidRDefault="006204FE" w:rsidP="002704D2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04FE" w:rsidRPr="006204FE" w:rsidRDefault="006204FE" w:rsidP="002704D2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7577" w:rsidRPr="00023D7A" w:rsidRDefault="003530D1" w:rsidP="003530D1">
      <w:pPr>
        <w:spacing w:line="240" w:lineRule="auto"/>
        <w:jc w:val="left"/>
        <w:rPr>
          <w:rStyle w:val="20"/>
          <w:sz w:val="2"/>
          <w:szCs w:val="2"/>
        </w:rPr>
      </w:pPr>
      <w:bookmarkStart w:id="11" w:name="Конец_документа"/>
      <w:r w:rsidRPr="00023D7A">
        <w:rPr>
          <w:rStyle w:val="20"/>
          <w:sz w:val="2"/>
          <w:szCs w:val="2"/>
        </w:rPr>
        <w:t>Конец документа</w:t>
      </w:r>
      <w:bookmarkEnd w:id="11"/>
    </w:p>
    <w:sectPr w:rsidR="00CA7577" w:rsidRPr="00023D7A" w:rsidSect="00575007">
      <w:footerReference w:type="default" r:id="rId14"/>
      <w:pgSz w:w="11906" w:h="16838"/>
      <w:pgMar w:top="720" w:right="720" w:bottom="720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CB" w:rsidRDefault="00F727CB" w:rsidP="00CA7577">
      <w:pPr>
        <w:spacing w:line="240" w:lineRule="auto"/>
      </w:pPr>
      <w:r>
        <w:separator/>
      </w:r>
    </w:p>
  </w:endnote>
  <w:endnote w:type="continuationSeparator" w:id="0">
    <w:p w:rsidR="00F727CB" w:rsidRDefault="00F727CB" w:rsidP="00CA7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590826"/>
      <w:docPartObj>
        <w:docPartGallery w:val="Page Numbers (Bottom of Page)"/>
        <w:docPartUnique/>
      </w:docPartObj>
    </w:sdtPr>
    <w:sdtEndPr/>
    <w:sdtContent>
      <w:p w:rsidR="00326FBE" w:rsidRDefault="00971347">
        <w:pPr>
          <w:pStyle w:val="a9"/>
          <w:jc w:val="center"/>
        </w:pPr>
        <w:r>
          <w:fldChar w:fldCharType="begin"/>
        </w:r>
        <w:r w:rsidR="00326FBE">
          <w:instrText>PAGE   \* MERGEFORMAT</w:instrText>
        </w:r>
        <w:r>
          <w:fldChar w:fldCharType="separate"/>
        </w:r>
        <w:r w:rsidR="005415C6">
          <w:rPr>
            <w:noProof/>
          </w:rPr>
          <w:t>2</w:t>
        </w:r>
        <w:r>
          <w:fldChar w:fldCharType="end"/>
        </w:r>
      </w:p>
    </w:sdtContent>
  </w:sdt>
  <w:p w:rsidR="00326FBE" w:rsidRDefault="00326F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CB" w:rsidRDefault="00F727CB" w:rsidP="00CA7577">
      <w:pPr>
        <w:spacing w:line="240" w:lineRule="auto"/>
      </w:pPr>
      <w:r>
        <w:separator/>
      </w:r>
    </w:p>
  </w:footnote>
  <w:footnote w:type="continuationSeparator" w:id="0">
    <w:p w:rsidR="00F727CB" w:rsidRDefault="00F727CB" w:rsidP="00CA7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ED9"/>
    <w:multiLevelType w:val="hybridMultilevel"/>
    <w:tmpl w:val="C9E86AA4"/>
    <w:lvl w:ilvl="0" w:tplc="03EE2BA2">
      <w:start w:val="1"/>
      <w:numFmt w:val="decimal"/>
      <w:lvlText w:val="2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54148"/>
    <w:multiLevelType w:val="hybridMultilevel"/>
    <w:tmpl w:val="443ABA50"/>
    <w:lvl w:ilvl="0" w:tplc="D6E81CDA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7B1A26"/>
    <w:multiLevelType w:val="hybridMultilevel"/>
    <w:tmpl w:val="9ADC838A"/>
    <w:lvl w:ilvl="0" w:tplc="03EE2BA2">
      <w:start w:val="1"/>
      <w:numFmt w:val="decimal"/>
      <w:lvlText w:val="2.%1.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65860"/>
    <w:multiLevelType w:val="multilevel"/>
    <w:tmpl w:val="73749C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6B22F8"/>
    <w:multiLevelType w:val="hybridMultilevel"/>
    <w:tmpl w:val="D68E8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76DA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7303E"/>
    <w:multiLevelType w:val="hybridMultilevel"/>
    <w:tmpl w:val="1AF0CAA4"/>
    <w:lvl w:ilvl="0" w:tplc="F6361BAC">
      <w:start w:val="1"/>
      <w:numFmt w:val="decimal"/>
      <w:lvlText w:val="1.%1."/>
      <w:lvlJc w:val="center"/>
      <w:pPr>
        <w:ind w:left="107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6FA624F"/>
    <w:multiLevelType w:val="multilevel"/>
    <w:tmpl w:val="55F028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147F9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4D0B6EA5"/>
    <w:multiLevelType w:val="hybridMultilevel"/>
    <w:tmpl w:val="A81CE2F2"/>
    <w:lvl w:ilvl="0" w:tplc="48F654BA">
      <w:start w:val="1"/>
      <w:numFmt w:val="decimal"/>
      <w:lvlText w:val="3.%1.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1" w:tplc="1E007074">
      <w:start w:val="1"/>
      <w:numFmt w:val="decimal"/>
      <w:lvlText w:val="%2)"/>
      <w:lvlJc w:val="left"/>
      <w:pPr>
        <w:ind w:left="220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B40261"/>
    <w:multiLevelType w:val="hybridMultilevel"/>
    <w:tmpl w:val="E0DAB2D4"/>
    <w:lvl w:ilvl="0" w:tplc="B7189CDA">
      <w:start w:val="1"/>
      <w:numFmt w:val="decimal"/>
      <w:lvlText w:val="4.%1.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256B55"/>
    <w:multiLevelType w:val="hybridMultilevel"/>
    <w:tmpl w:val="F86872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A56E74"/>
    <w:multiLevelType w:val="hybridMultilevel"/>
    <w:tmpl w:val="352EA6C2"/>
    <w:lvl w:ilvl="0" w:tplc="48F654BA">
      <w:start w:val="1"/>
      <w:numFmt w:val="decimal"/>
      <w:lvlText w:val="3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1876DA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8C11B6"/>
    <w:multiLevelType w:val="hybridMultilevel"/>
    <w:tmpl w:val="6FA8EB08"/>
    <w:lvl w:ilvl="0" w:tplc="180E1C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2E23D6"/>
    <w:multiLevelType w:val="hybridMultilevel"/>
    <w:tmpl w:val="C63A51A8"/>
    <w:lvl w:ilvl="0" w:tplc="AE266B0A">
      <w:start w:val="1"/>
      <w:numFmt w:val="decimal"/>
      <w:lvlText w:val="6.%1."/>
      <w:lvlJc w:val="center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411917"/>
    <w:multiLevelType w:val="hybridMultilevel"/>
    <w:tmpl w:val="625A8FC6"/>
    <w:lvl w:ilvl="0" w:tplc="FB64F31C">
      <w:start w:val="1"/>
      <w:numFmt w:val="bullet"/>
      <w:lvlText w:val="—"/>
      <w:lvlJc w:val="left"/>
      <w:pPr>
        <w:ind w:left="2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4F31C">
      <w:start w:val="1"/>
      <w:numFmt w:val="bullet"/>
      <w:lvlText w:val="—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12"/>
  </w:num>
  <w:num w:numId="14">
    <w:abstractNumId w:val="11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ED"/>
    <w:rsid w:val="000104A8"/>
    <w:rsid w:val="000105CC"/>
    <w:rsid w:val="00010937"/>
    <w:rsid w:val="00021935"/>
    <w:rsid w:val="00023D7A"/>
    <w:rsid w:val="000257E9"/>
    <w:rsid w:val="00033646"/>
    <w:rsid w:val="00047AA8"/>
    <w:rsid w:val="00054001"/>
    <w:rsid w:val="000558BD"/>
    <w:rsid w:val="00056E04"/>
    <w:rsid w:val="00076C66"/>
    <w:rsid w:val="000A3A86"/>
    <w:rsid w:val="000B28AB"/>
    <w:rsid w:val="000D73CD"/>
    <w:rsid w:val="000E2229"/>
    <w:rsid w:val="00134DCE"/>
    <w:rsid w:val="001434F1"/>
    <w:rsid w:val="00145683"/>
    <w:rsid w:val="0016681E"/>
    <w:rsid w:val="00167A08"/>
    <w:rsid w:val="00176C7F"/>
    <w:rsid w:val="0019064F"/>
    <w:rsid w:val="001A3DF2"/>
    <w:rsid w:val="001A3F3F"/>
    <w:rsid w:val="001B2319"/>
    <w:rsid w:val="001B59ED"/>
    <w:rsid w:val="001D35E5"/>
    <w:rsid w:val="001E0166"/>
    <w:rsid w:val="001E1091"/>
    <w:rsid w:val="001E52A8"/>
    <w:rsid w:val="001E64FE"/>
    <w:rsid w:val="001F1905"/>
    <w:rsid w:val="0020135E"/>
    <w:rsid w:val="0021003E"/>
    <w:rsid w:val="00220B9A"/>
    <w:rsid w:val="00257766"/>
    <w:rsid w:val="002577DF"/>
    <w:rsid w:val="00286FA0"/>
    <w:rsid w:val="00295E8C"/>
    <w:rsid w:val="002A1C34"/>
    <w:rsid w:val="002C0554"/>
    <w:rsid w:val="002E346A"/>
    <w:rsid w:val="002F2DD4"/>
    <w:rsid w:val="003233B1"/>
    <w:rsid w:val="00326FBE"/>
    <w:rsid w:val="00347619"/>
    <w:rsid w:val="003530D1"/>
    <w:rsid w:val="0035605F"/>
    <w:rsid w:val="003733B8"/>
    <w:rsid w:val="00374FA7"/>
    <w:rsid w:val="003761E6"/>
    <w:rsid w:val="003815C8"/>
    <w:rsid w:val="0039294F"/>
    <w:rsid w:val="00397AAF"/>
    <w:rsid w:val="003A0FAD"/>
    <w:rsid w:val="003B660C"/>
    <w:rsid w:val="003D3C4A"/>
    <w:rsid w:val="003E040A"/>
    <w:rsid w:val="0041639B"/>
    <w:rsid w:val="004178F9"/>
    <w:rsid w:val="00425EF8"/>
    <w:rsid w:val="00431F6D"/>
    <w:rsid w:val="0045672B"/>
    <w:rsid w:val="0046445C"/>
    <w:rsid w:val="00467804"/>
    <w:rsid w:val="004724E0"/>
    <w:rsid w:val="00473C79"/>
    <w:rsid w:val="00476044"/>
    <w:rsid w:val="00485C41"/>
    <w:rsid w:val="004A029B"/>
    <w:rsid w:val="004A05CA"/>
    <w:rsid w:val="004B76ED"/>
    <w:rsid w:val="004C4BE1"/>
    <w:rsid w:val="004C5B77"/>
    <w:rsid w:val="00502BDD"/>
    <w:rsid w:val="0050483E"/>
    <w:rsid w:val="0050789E"/>
    <w:rsid w:val="0051469D"/>
    <w:rsid w:val="00516888"/>
    <w:rsid w:val="005305D0"/>
    <w:rsid w:val="005415C6"/>
    <w:rsid w:val="00547F46"/>
    <w:rsid w:val="00552723"/>
    <w:rsid w:val="00575007"/>
    <w:rsid w:val="00583F7F"/>
    <w:rsid w:val="00596864"/>
    <w:rsid w:val="005A0314"/>
    <w:rsid w:val="005A3639"/>
    <w:rsid w:val="005C29BB"/>
    <w:rsid w:val="005D49DA"/>
    <w:rsid w:val="00607B96"/>
    <w:rsid w:val="006204FE"/>
    <w:rsid w:val="00622969"/>
    <w:rsid w:val="00623FF8"/>
    <w:rsid w:val="0062570C"/>
    <w:rsid w:val="00633313"/>
    <w:rsid w:val="00654C71"/>
    <w:rsid w:val="00664171"/>
    <w:rsid w:val="00667CD9"/>
    <w:rsid w:val="00695FEA"/>
    <w:rsid w:val="006D6D24"/>
    <w:rsid w:val="006E4F5B"/>
    <w:rsid w:val="00720313"/>
    <w:rsid w:val="0072277B"/>
    <w:rsid w:val="007356C2"/>
    <w:rsid w:val="00750BAA"/>
    <w:rsid w:val="00762AE1"/>
    <w:rsid w:val="007962D1"/>
    <w:rsid w:val="007A3818"/>
    <w:rsid w:val="007C0A4D"/>
    <w:rsid w:val="007F52A2"/>
    <w:rsid w:val="00800A35"/>
    <w:rsid w:val="00810599"/>
    <w:rsid w:val="008275CC"/>
    <w:rsid w:val="00837971"/>
    <w:rsid w:val="00864BD2"/>
    <w:rsid w:val="00873134"/>
    <w:rsid w:val="008833B7"/>
    <w:rsid w:val="0089583A"/>
    <w:rsid w:val="00895B64"/>
    <w:rsid w:val="008A0673"/>
    <w:rsid w:val="008A41C8"/>
    <w:rsid w:val="008A5979"/>
    <w:rsid w:val="008A6760"/>
    <w:rsid w:val="008E06D9"/>
    <w:rsid w:val="00935573"/>
    <w:rsid w:val="00942A06"/>
    <w:rsid w:val="00950232"/>
    <w:rsid w:val="00971347"/>
    <w:rsid w:val="0097396C"/>
    <w:rsid w:val="009926F4"/>
    <w:rsid w:val="009A40F2"/>
    <w:rsid w:val="009A442E"/>
    <w:rsid w:val="009B1846"/>
    <w:rsid w:val="009D4A95"/>
    <w:rsid w:val="00A01179"/>
    <w:rsid w:val="00A042A1"/>
    <w:rsid w:val="00A23CA6"/>
    <w:rsid w:val="00A46017"/>
    <w:rsid w:val="00A46989"/>
    <w:rsid w:val="00A47CD1"/>
    <w:rsid w:val="00A67AEE"/>
    <w:rsid w:val="00A91301"/>
    <w:rsid w:val="00A92DC0"/>
    <w:rsid w:val="00AB311A"/>
    <w:rsid w:val="00AB5A96"/>
    <w:rsid w:val="00AC6215"/>
    <w:rsid w:val="00AD6F7B"/>
    <w:rsid w:val="00AE787E"/>
    <w:rsid w:val="00B01067"/>
    <w:rsid w:val="00B11F73"/>
    <w:rsid w:val="00B2013F"/>
    <w:rsid w:val="00B37829"/>
    <w:rsid w:val="00B42C5A"/>
    <w:rsid w:val="00B63F46"/>
    <w:rsid w:val="00B725C7"/>
    <w:rsid w:val="00B75486"/>
    <w:rsid w:val="00B8772C"/>
    <w:rsid w:val="00B94AFE"/>
    <w:rsid w:val="00B94CD0"/>
    <w:rsid w:val="00BA17A2"/>
    <w:rsid w:val="00BB78FD"/>
    <w:rsid w:val="00BC134D"/>
    <w:rsid w:val="00BD2DF2"/>
    <w:rsid w:val="00BD4C08"/>
    <w:rsid w:val="00BD662F"/>
    <w:rsid w:val="00BF6F55"/>
    <w:rsid w:val="00C0200B"/>
    <w:rsid w:val="00C042E4"/>
    <w:rsid w:val="00C0786B"/>
    <w:rsid w:val="00C07E19"/>
    <w:rsid w:val="00C112C6"/>
    <w:rsid w:val="00C23809"/>
    <w:rsid w:val="00C46D79"/>
    <w:rsid w:val="00C52102"/>
    <w:rsid w:val="00C8087C"/>
    <w:rsid w:val="00C8664D"/>
    <w:rsid w:val="00CA7577"/>
    <w:rsid w:val="00CB333C"/>
    <w:rsid w:val="00CB5000"/>
    <w:rsid w:val="00CD4B69"/>
    <w:rsid w:val="00CE607F"/>
    <w:rsid w:val="00D22649"/>
    <w:rsid w:val="00D22725"/>
    <w:rsid w:val="00D434D6"/>
    <w:rsid w:val="00D67410"/>
    <w:rsid w:val="00DB1352"/>
    <w:rsid w:val="00DB1A83"/>
    <w:rsid w:val="00DD3371"/>
    <w:rsid w:val="00E14829"/>
    <w:rsid w:val="00E223F9"/>
    <w:rsid w:val="00E3603E"/>
    <w:rsid w:val="00E42588"/>
    <w:rsid w:val="00E54C61"/>
    <w:rsid w:val="00EB106C"/>
    <w:rsid w:val="00EC7F8E"/>
    <w:rsid w:val="00EE58C1"/>
    <w:rsid w:val="00EF376A"/>
    <w:rsid w:val="00EF7BDD"/>
    <w:rsid w:val="00F04DFF"/>
    <w:rsid w:val="00F050AE"/>
    <w:rsid w:val="00F06B13"/>
    <w:rsid w:val="00F079C6"/>
    <w:rsid w:val="00F22B0F"/>
    <w:rsid w:val="00F327E2"/>
    <w:rsid w:val="00F35CB7"/>
    <w:rsid w:val="00F4043A"/>
    <w:rsid w:val="00F5216D"/>
    <w:rsid w:val="00F53287"/>
    <w:rsid w:val="00F640BE"/>
    <w:rsid w:val="00F727CB"/>
    <w:rsid w:val="00F87D81"/>
    <w:rsid w:val="00F93D50"/>
    <w:rsid w:val="00F96A07"/>
    <w:rsid w:val="00FB2E16"/>
    <w:rsid w:val="00FB6DFD"/>
    <w:rsid w:val="00FD4881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6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76C66"/>
    <w:pPr>
      <w:keepNext/>
      <w:keepLines/>
      <w:numPr>
        <w:numId w:val="3"/>
      </w:numPr>
      <w:spacing w:before="480"/>
      <w:jc w:val="center"/>
      <w:outlineLvl w:val="0"/>
    </w:pPr>
    <w:rPr>
      <w:rFonts w:eastAsiaTheme="majorEastAsia"/>
      <w:b/>
      <w:bCs/>
      <w:color w:val="000000"/>
      <w:sz w:val="36"/>
      <w:szCs w:val="36"/>
      <w:shd w:val="clear" w:color="auto" w:fill="FFFFFF"/>
    </w:rPr>
  </w:style>
  <w:style w:type="paragraph" w:styleId="2">
    <w:name w:val="heading 2"/>
    <w:basedOn w:val="a0"/>
    <w:next w:val="a"/>
    <w:link w:val="20"/>
    <w:uiPriority w:val="9"/>
    <w:unhideWhenUsed/>
    <w:qFormat/>
    <w:rsid w:val="00C23809"/>
    <w:pPr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a0"/>
    <w:next w:val="a"/>
    <w:link w:val="30"/>
    <w:uiPriority w:val="99"/>
    <w:unhideWhenUsed/>
    <w:qFormat/>
    <w:rsid w:val="00C23809"/>
    <w:pPr>
      <w:numPr>
        <w:ilvl w:val="2"/>
        <w:numId w:val="3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8A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8A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8A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8A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8A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8A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076C66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76C66"/>
    <w:rPr>
      <w:rFonts w:ascii="Times New Roman" w:eastAsiaTheme="majorEastAsia" w:hAnsi="Times New Roman" w:cs="Times New Roman"/>
      <w:b/>
      <w:bCs/>
      <w:color w:val="000000"/>
      <w:sz w:val="36"/>
      <w:szCs w:val="36"/>
    </w:rPr>
  </w:style>
  <w:style w:type="paragraph" w:styleId="a0">
    <w:name w:val="List Paragraph"/>
    <w:basedOn w:val="a"/>
    <w:uiPriority w:val="99"/>
    <w:qFormat/>
    <w:rsid w:val="00076C6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C23809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C23809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376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1"/>
    <w:link w:val="22"/>
    <w:rsid w:val="00CA75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1"/>
    <w:rsid w:val="00C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1"/>
    <w:rsid w:val="00CA75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1"/>
    <w:link w:val="52"/>
    <w:rsid w:val="00CA757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7577"/>
    <w:pPr>
      <w:widowControl w:val="0"/>
      <w:shd w:val="clear" w:color="auto" w:fill="FFFFFF"/>
      <w:spacing w:before="780" w:after="60" w:line="0" w:lineRule="atLeast"/>
      <w:ind w:hanging="360"/>
      <w:jc w:val="left"/>
    </w:pPr>
    <w:rPr>
      <w:rFonts w:eastAsia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CA7577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i/>
      <w:iCs/>
      <w:sz w:val="21"/>
      <w:szCs w:val="21"/>
    </w:rPr>
  </w:style>
  <w:style w:type="character" w:customStyle="1" w:styleId="a5">
    <w:name w:val="Колонтитул_"/>
    <w:basedOn w:val="a1"/>
    <w:rsid w:val="00C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C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A75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A757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A75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A7577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C07E1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AB5A9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3530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styleId="ad">
    <w:name w:val="Hyperlink"/>
    <w:basedOn w:val="a1"/>
    <w:uiPriority w:val="99"/>
    <w:rsid w:val="003530D1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0B28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B28A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0B28A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0B28A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0B28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B28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07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607B96"/>
    <w:rPr>
      <w:rFonts w:ascii="Tahoma" w:hAnsi="Tahoma" w:cs="Tahoma"/>
      <w:sz w:val="16"/>
      <w:szCs w:val="16"/>
    </w:rPr>
  </w:style>
  <w:style w:type="character" w:styleId="af0">
    <w:name w:val="annotation reference"/>
    <w:basedOn w:val="a1"/>
    <w:uiPriority w:val="99"/>
    <w:semiHidden/>
    <w:unhideWhenUsed/>
    <w:rsid w:val="00F22B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22B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22B0F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F22B0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22B0F"/>
    <w:rPr>
      <w:rFonts w:ascii="Times New Roman" w:hAnsi="Times New Roman" w:cs="Times New Roman"/>
      <w:b/>
      <w:bCs/>
      <w:sz w:val="20"/>
      <w:szCs w:val="20"/>
    </w:rPr>
  </w:style>
  <w:style w:type="table" w:styleId="af5">
    <w:name w:val="Table Grid"/>
    <w:basedOn w:val="a2"/>
    <w:uiPriority w:val="59"/>
    <w:rsid w:val="0028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6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76C66"/>
    <w:pPr>
      <w:keepNext/>
      <w:keepLines/>
      <w:numPr>
        <w:numId w:val="3"/>
      </w:numPr>
      <w:spacing w:before="480"/>
      <w:jc w:val="center"/>
      <w:outlineLvl w:val="0"/>
    </w:pPr>
    <w:rPr>
      <w:rFonts w:eastAsiaTheme="majorEastAsia"/>
      <w:b/>
      <w:bCs/>
      <w:color w:val="000000"/>
      <w:sz w:val="36"/>
      <w:szCs w:val="36"/>
      <w:shd w:val="clear" w:color="auto" w:fill="FFFFFF"/>
    </w:rPr>
  </w:style>
  <w:style w:type="paragraph" w:styleId="2">
    <w:name w:val="heading 2"/>
    <w:basedOn w:val="a0"/>
    <w:next w:val="a"/>
    <w:link w:val="20"/>
    <w:uiPriority w:val="9"/>
    <w:unhideWhenUsed/>
    <w:qFormat/>
    <w:rsid w:val="00C23809"/>
    <w:pPr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a0"/>
    <w:next w:val="a"/>
    <w:link w:val="30"/>
    <w:uiPriority w:val="99"/>
    <w:unhideWhenUsed/>
    <w:qFormat/>
    <w:rsid w:val="00C23809"/>
    <w:pPr>
      <w:numPr>
        <w:ilvl w:val="2"/>
        <w:numId w:val="3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8A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8A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8A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8A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8A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8A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076C66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076C66"/>
    <w:rPr>
      <w:rFonts w:ascii="Times New Roman" w:eastAsiaTheme="majorEastAsia" w:hAnsi="Times New Roman" w:cs="Times New Roman"/>
      <w:b/>
      <w:bCs/>
      <w:color w:val="000000"/>
      <w:sz w:val="36"/>
      <w:szCs w:val="36"/>
    </w:rPr>
  </w:style>
  <w:style w:type="paragraph" w:styleId="a0">
    <w:name w:val="List Paragraph"/>
    <w:basedOn w:val="a"/>
    <w:uiPriority w:val="99"/>
    <w:qFormat/>
    <w:rsid w:val="00076C66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C23809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C23809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376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1"/>
    <w:link w:val="22"/>
    <w:rsid w:val="00CA75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Exact">
    <w:name w:val="Основной текст (2) Exact"/>
    <w:basedOn w:val="a1"/>
    <w:rsid w:val="00C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">
    <w:name w:val="Основной текст (5) Exact"/>
    <w:basedOn w:val="a1"/>
    <w:rsid w:val="00CA75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_"/>
    <w:basedOn w:val="a1"/>
    <w:link w:val="52"/>
    <w:rsid w:val="00CA757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7577"/>
    <w:pPr>
      <w:widowControl w:val="0"/>
      <w:shd w:val="clear" w:color="auto" w:fill="FFFFFF"/>
      <w:spacing w:before="780" w:after="60" w:line="0" w:lineRule="atLeast"/>
      <w:ind w:hanging="360"/>
      <w:jc w:val="left"/>
    </w:pPr>
    <w:rPr>
      <w:rFonts w:eastAsia="Times New Roman"/>
      <w:sz w:val="20"/>
      <w:szCs w:val="20"/>
    </w:rPr>
  </w:style>
  <w:style w:type="paragraph" w:customStyle="1" w:styleId="52">
    <w:name w:val="Основной текст (5)"/>
    <w:basedOn w:val="a"/>
    <w:link w:val="51"/>
    <w:rsid w:val="00CA7577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i/>
      <w:iCs/>
      <w:sz w:val="21"/>
      <w:szCs w:val="21"/>
    </w:rPr>
  </w:style>
  <w:style w:type="character" w:customStyle="1" w:styleId="a5">
    <w:name w:val="Колонтитул_"/>
    <w:basedOn w:val="a1"/>
    <w:rsid w:val="00C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CA7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CA757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A7577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A757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A7577"/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C07E1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AB5A9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rsid w:val="003530D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styleId="ad">
    <w:name w:val="Hyperlink"/>
    <w:basedOn w:val="a1"/>
    <w:uiPriority w:val="99"/>
    <w:rsid w:val="003530D1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0B28A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0B28AB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0B28A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semiHidden/>
    <w:rsid w:val="000B28A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rsid w:val="000B28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B28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07B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607B96"/>
    <w:rPr>
      <w:rFonts w:ascii="Tahoma" w:hAnsi="Tahoma" w:cs="Tahoma"/>
      <w:sz w:val="16"/>
      <w:szCs w:val="16"/>
    </w:rPr>
  </w:style>
  <w:style w:type="character" w:styleId="af0">
    <w:name w:val="annotation reference"/>
    <w:basedOn w:val="a1"/>
    <w:uiPriority w:val="99"/>
    <w:semiHidden/>
    <w:unhideWhenUsed/>
    <w:rsid w:val="00F22B0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22B0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22B0F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F22B0F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22B0F"/>
    <w:rPr>
      <w:rFonts w:ascii="Times New Roman" w:hAnsi="Times New Roman" w:cs="Times New Roman"/>
      <w:b/>
      <w:bCs/>
      <w:sz w:val="20"/>
      <w:szCs w:val="20"/>
    </w:rPr>
  </w:style>
  <w:style w:type="table" w:styleId="af5">
    <w:name w:val="Table Grid"/>
    <w:basedOn w:val="a2"/>
    <w:uiPriority w:val="59"/>
    <w:rsid w:val="0028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tusu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B35A-3CE3-44BB-8928-C7DCF662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4936</Words>
  <Characters>28137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Венерочка Венерочка</dc:creator>
  <cp:lastModifiedBy>KVA</cp:lastModifiedBy>
  <cp:revision>4</cp:revision>
  <cp:lastPrinted>2017-09-21T07:59:00Z</cp:lastPrinted>
  <dcterms:created xsi:type="dcterms:W3CDTF">2019-01-17T03:34:00Z</dcterms:created>
  <dcterms:modified xsi:type="dcterms:W3CDTF">2019-01-18T03:34:00Z</dcterms:modified>
</cp:coreProperties>
</file>